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C4" w:rsidRDefault="00DE74C4" w:rsidP="00DE74C4">
      <w:pPr>
        <w:spacing w:line="288" w:lineRule="auto"/>
        <w:jc w:val="center"/>
        <w:rPr>
          <w:b/>
          <w:color w:val="800080"/>
          <w:sz w:val="28"/>
          <w:szCs w:val="30"/>
        </w:rPr>
      </w:pPr>
      <w:r>
        <w:rPr>
          <w:rFonts w:hint="eastAsia"/>
          <w:b/>
          <w:color w:val="800080"/>
          <w:sz w:val="28"/>
          <w:szCs w:val="30"/>
        </w:rPr>
        <w:t>【线性代数】</w:t>
      </w:r>
    </w:p>
    <w:p w:rsidR="00DE74C4" w:rsidRDefault="00DE74C4" w:rsidP="00DE74C4">
      <w:pPr>
        <w:spacing w:line="288" w:lineRule="auto"/>
        <w:jc w:val="center"/>
        <w:rPr>
          <w:b/>
          <w:color w:val="008080"/>
          <w:sz w:val="30"/>
          <w:szCs w:val="30"/>
        </w:rPr>
      </w:pPr>
      <w:bookmarkStart w:id="0" w:name="a2"/>
      <w:bookmarkEnd w:id="0"/>
      <w:r>
        <w:rPr>
          <w:rFonts w:hint="eastAsia"/>
          <w:b/>
          <w:color w:val="800080"/>
          <w:sz w:val="28"/>
          <w:szCs w:val="30"/>
        </w:rPr>
        <w:t>【</w:t>
      </w:r>
      <w:r w:rsidRPr="00DF52D2">
        <w:rPr>
          <w:b/>
          <w:color w:val="800080"/>
          <w:sz w:val="28"/>
          <w:szCs w:val="30"/>
        </w:rPr>
        <w:t>Linear  Algebra</w:t>
      </w:r>
      <w:r>
        <w:rPr>
          <w:rFonts w:hint="eastAsia"/>
          <w:b/>
          <w:color w:val="800080"/>
          <w:sz w:val="28"/>
          <w:szCs w:val="30"/>
        </w:rPr>
        <w:t>】</w:t>
      </w:r>
    </w:p>
    <w:p w:rsidR="00DE74C4" w:rsidRDefault="00DE74C4" w:rsidP="00DE74C4">
      <w:pPr>
        <w:shd w:val="clear" w:color="auto" w:fill="F5F5F5"/>
        <w:textAlignment w:val="top"/>
        <w:rPr>
          <w:rFonts w:ascii="Arial" w:hAnsi="Arial" w:cs="Arial"/>
          <w:color w:val="888888"/>
          <w:kern w:val="0"/>
          <w:sz w:val="20"/>
          <w:szCs w:val="20"/>
        </w:rPr>
      </w:pPr>
    </w:p>
    <w:p w:rsidR="0000262E" w:rsidRDefault="001307A8" w:rsidP="00391124">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00262E" w:rsidRDefault="001307A8">
      <w:pPr>
        <w:snapToGrid w:val="0"/>
        <w:spacing w:line="288" w:lineRule="auto"/>
        <w:ind w:firstLineChars="196" w:firstLine="394"/>
        <w:rPr>
          <w:color w:val="000000"/>
          <w:sz w:val="20"/>
          <w:szCs w:val="20"/>
        </w:rPr>
      </w:pPr>
      <w:r>
        <w:rPr>
          <w:b/>
          <w:bCs/>
          <w:color w:val="000000"/>
          <w:sz w:val="20"/>
          <w:szCs w:val="20"/>
        </w:rPr>
        <w:t>课程代码：</w:t>
      </w:r>
      <w:r w:rsidR="00DE74C4">
        <w:rPr>
          <w:rFonts w:hint="eastAsia"/>
          <w:b/>
          <w:bCs/>
          <w:color w:val="000000"/>
          <w:sz w:val="20"/>
          <w:szCs w:val="20"/>
        </w:rPr>
        <w:t>2100025</w:t>
      </w:r>
    </w:p>
    <w:p w:rsidR="0000262E" w:rsidRDefault="001307A8">
      <w:pPr>
        <w:snapToGrid w:val="0"/>
        <w:spacing w:line="288" w:lineRule="auto"/>
        <w:ind w:firstLineChars="196" w:firstLine="394"/>
        <w:rPr>
          <w:color w:val="000000"/>
          <w:szCs w:val="21"/>
        </w:rPr>
      </w:pPr>
      <w:r>
        <w:rPr>
          <w:b/>
          <w:bCs/>
          <w:color w:val="000000"/>
          <w:sz w:val="20"/>
          <w:szCs w:val="20"/>
        </w:rPr>
        <w:t>课程学分：</w:t>
      </w:r>
      <w:r w:rsidR="00DE74C4">
        <w:rPr>
          <w:rFonts w:hint="eastAsia"/>
          <w:color w:val="000000"/>
          <w:sz w:val="20"/>
          <w:szCs w:val="20"/>
        </w:rPr>
        <w:t xml:space="preserve">2 </w:t>
      </w:r>
    </w:p>
    <w:p w:rsidR="0000262E" w:rsidRDefault="001307A8" w:rsidP="00C95153">
      <w:pPr>
        <w:snapToGrid w:val="0"/>
        <w:spacing w:line="288" w:lineRule="auto"/>
        <w:ind w:leftChars="196" w:left="1516" w:hangingChars="550" w:hanging="1104"/>
        <w:rPr>
          <w:color w:val="000000"/>
          <w:szCs w:val="21"/>
        </w:rPr>
      </w:pPr>
      <w:r>
        <w:rPr>
          <w:b/>
          <w:bCs/>
          <w:color w:val="000000"/>
          <w:sz w:val="20"/>
          <w:szCs w:val="20"/>
        </w:rPr>
        <w:t>面向专业：</w:t>
      </w:r>
      <w:r w:rsidR="00DE74C4">
        <w:rPr>
          <w:color w:val="000000"/>
          <w:sz w:val="20"/>
          <w:szCs w:val="20"/>
        </w:rPr>
        <w:t>【</w:t>
      </w:r>
      <w:r w:rsidR="00F56B5A">
        <w:rPr>
          <w:rFonts w:hint="eastAsia"/>
          <w:color w:val="000000"/>
          <w:sz w:val="20"/>
          <w:szCs w:val="20"/>
        </w:rPr>
        <w:t>计科、电科</w:t>
      </w:r>
      <w:r w:rsidR="00E462BB">
        <w:rPr>
          <w:rFonts w:hint="eastAsia"/>
          <w:color w:val="000000"/>
          <w:sz w:val="20"/>
          <w:szCs w:val="20"/>
        </w:rPr>
        <w:t>、</w:t>
      </w:r>
      <w:r w:rsidR="00F56B5A">
        <w:rPr>
          <w:rFonts w:hint="eastAsia"/>
          <w:color w:val="000000"/>
          <w:sz w:val="20"/>
          <w:szCs w:val="20"/>
        </w:rPr>
        <w:t>微电子、汽服</w:t>
      </w:r>
      <w:r w:rsidR="00DE74C4">
        <w:rPr>
          <w:rFonts w:hint="eastAsia"/>
          <w:color w:val="000000"/>
          <w:sz w:val="20"/>
          <w:szCs w:val="20"/>
        </w:rPr>
        <w:t>等</w:t>
      </w:r>
      <w:r w:rsidR="00DE74C4" w:rsidRPr="004E2B60">
        <w:rPr>
          <w:color w:val="000000"/>
          <w:sz w:val="20"/>
          <w:szCs w:val="20"/>
        </w:rPr>
        <w:t>】</w:t>
      </w:r>
    </w:p>
    <w:p w:rsidR="00DE74C4" w:rsidRDefault="001307A8">
      <w:pPr>
        <w:snapToGrid w:val="0"/>
        <w:spacing w:line="288" w:lineRule="auto"/>
        <w:ind w:firstLineChars="196" w:firstLine="394"/>
        <w:rPr>
          <w:color w:val="000000"/>
          <w:sz w:val="20"/>
          <w:szCs w:val="20"/>
        </w:rPr>
      </w:pPr>
      <w:r>
        <w:rPr>
          <w:b/>
          <w:bCs/>
          <w:color w:val="000000"/>
          <w:sz w:val="20"/>
          <w:szCs w:val="20"/>
        </w:rPr>
        <w:t>课程性质：</w:t>
      </w:r>
      <w:r w:rsidR="00DE74C4">
        <w:rPr>
          <w:color w:val="000000"/>
          <w:sz w:val="20"/>
          <w:szCs w:val="20"/>
        </w:rPr>
        <w:t>【</w:t>
      </w:r>
      <w:r w:rsidR="00DE74C4" w:rsidRPr="008365C0">
        <w:rPr>
          <w:rFonts w:hint="eastAsia"/>
          <w:color w:val="000000"/>
          <w:sz w:val="20"/>
          <w:szCs w:val="20"/>
        </w:rPr>
        <w:t>通识教育必修课</w:t>
      </w:r>
      <w:r w:rsidR="00DE74C4">
        <w:rPr>
          <w:color w:val="000000"/>
          <w:sz w:val="20"/>
          <w:szCs w:val="20"/>
        </w:rPr>
        <w:t>】</w:t>
      </w:r>
    </w:p>
    <w:p w:rsidR="0000262E" w:rsidRDefault="001307A8" w:rsidP="00DE74C4">
      <w:pPr>
        <w:snapToGrid w:val="0"/>
        <w:spacing w:line="288" w:lineRule="auto"/>
        <w:ind w:firstLineChars="196" w:firstLine="394"/>
        <w:rPr>
          <w:b/>
          <w:bCs/>
          <w:color w:val="000000"/>
          <w:szCs w:val="21"/>
        </w:rPr>
      </w:pPr>
      <w:r>
        <w:rPr>
          <w:b/>
          <w:bCs/>
          <w:color w:val="000000"/>
          <w:sz w:val="20"/>
          <w:szCs w:val="20"/>
        </w:rPr>
        <w:t>开课院系：</w:t>
      </w:r>
      <w:r w:rsidR="00DE74C4">
        <w:rPr>
          <w:rFonts w:hint="eastAsia"/>
          <w:b/>
          <w:bCs/>
          <w:color w:val="000000"/>
          <w:sz w:val="20"/>
          <w:szCs w:val="20"/>
        </w:rPr>
        <w:t>通识教育学院</w:t>
      </w:r>
    </w:p>
    <w:p w:rsidR="00DE74C4" w:rsidRPr="00661608" w:rsidRDefault="001307A8" w:rsidP="00DE74C4">
      <w:pPr>
        <w:snapToGrid w:val="0"/>
        <w:spacing w:line="288" w:lineRule="auto"/>
        <w:ind w:firstLineChars="196" w:firstLine="394"/>
        <w:rPr>
          <w:color w:val="000000"/>
          <w:sz w:val="20"/>
          <w:szCs w:val="20"/>
        </w:rPr>
      </w:pPr>
      <w:r>
        <w:rPr>
          <w:b/>
          <w:bCs/>
          <w:color w:val="000000"/>
          <w:sz w:val="20"/>
          <w:szCs w:val="20"/>
        </w:rPr>
        <w:t>使用教材：</w:t>
      </w:r>
      <w:r w:rsidR="00DE74C4">
        <w:rPr>
          <w:color w:val="000000"/>
          <w:sz w:val="20"/>
          <w:szCs w:val="20"/>
        </w:rPr>
        <w:t>主教材【</w:t>
      </w:r>
      <w:r w:rsidR="00DE74C4" w:rsidRPr="00661608">
        <w:rPr>
          <w:rFonts w:hint="eastAsia"/>
          <w:color w:val="000000"/>
          <w:sz w:val="20"/>
          <w:szCs w:val="20"/>
        </w:rPr>
        <w:t>线性代数</w:t>
      </w:r>
      <w:r w:rsidR="00DE74C4" w:rsidRPr="00661608">
        <w:rPr>
          <w:rFonts w:hint="eastAsia"/>
          <w:color w:val="000000"/>
          <w:sz w:val="20"/>
          <w:szCs w:val="20"/>
        </w:rPr>
        <w:t xml:space="preserve">  </w:t>
      </w:r>
      <w:r w:rsidR="00DE74C4" w:rsidRPr="00661608">
        <w:rPr>
          <w:rFonts w:hint="eastAsia"/>
          <w:color w:val="000000"/>
          <w:sz w:val="20"/>
          <w:szCs w:val="20"/>
        </w:rPr>
        <w:t>同济大学应用数学系编</w:t>
      </w:r>
      <w:r w:rsidR="00DE74C4" w:rsidRPr="00661608">
        <w:rPr>
          <w:rFonts w:hint="eastAsia"/>
          <w:color w:val="000000"/>
          <w:sz w:val="20"/>
          <w:szCs w:val="20"/>
        </w:rPr>
        <w:t xml:space="preserve">  </w:t>
      </w:r>
      <w:r w:rsidR="00DE74C4" w:rsidRPr="00661608">
        <w:rPr>
          <w:rFonts w:hint="eastAsia"/>
          <w:color w:val="000000"/>
          <w:sz w:val="20"/>
          <w:szCs w:val="20"/>
        </w:rPr>
        <w:t>高等教育出版社</w:t>
      </w:r>
      <w:r w:rsidR="00DE74C4" w:rsidRPr="00661608">
        <w:rPr>
          <w:rFonts w:hint="eastAsia"/>
          <w:color w:val="000000"/>
          <w:sz w:val="20"/>
          <w:szCs w:val="20"/>
        </w:rPr>
        <w:t xml:space="preserve"> </w:t>
      </w:r>
      <w:r w:rsidR="00DE74C4">
        <w:rPr>
          <w:rFonts w:hint="eastAsia"/>
          <w:color w:val="000000"/>
          <w:sz w:val="20"/>
          <w:szCs w:val="20"/>
        </w:rPr>
        <w:t>第六</w:t>
      </w:r>
      <w:r w:rsidR="00DE74C4" w:rsidRPr="00661608">
        <w:rPr>
          <w:rFonts w:hint="eastAsia"/>
          <w:color w:val="000000"/>
          <w:sz w:val="20"/>
          <w:szCs w:val="20"/>
        </w:rPr>
        <w:t>版</w:t>
      </w:r>
      <w:r w:rsidR="00DE74C4">
        <w:rPr>
          <w:color w:val="000000"/>
          <w:sz w:val="20"/>
          <w:szCs w:val="20"/>
        </w:rPr>
        <w:t>】</w:t>
      </w:r>
    </w:p>
    <w:p w:rsidR="00DE74C4" w:rsidRDefault="00DE74C4" w:rsidP="00DE74C4">
      <w:pPr>
        <w:snapToGrid w:val="0"/>
        <w:spacing w:line="288" w:lineRule="auto"/>
        <w:ind w:leftChars="342" w:left="1418" w:hangingChars="350" w:hanging="700"/>
        <w:rPr>
          <w:color w:val="000000"/>
          <w:sz w:val="20"/>
          <w:szCs w:val="20"/>
        </w:rPr>
      </w:pPr>
      <w:r>
        <w:rPr>
          <w:color w:val="000000"/>
          <w:sz w:val="20"/>
          <w:szCs w:val="20"/>
        </w:rPr>
        <w:t xml:space="preserve">       </w:t>
      </w:r>
      <w:r>
        <w:rPr>
          <w:color w:val="000000"/>
          <w:sz w:val="20"/>
          <w:szCs w:val="20"/>
        </w:rPr>
        <w:t>辅助教材</w:t>
      </w:r>
      <w:proofErr w:type="gramStart"/>
      <w:r>
        <w:rPr>
          <w:color w:val="000000"/>
          <w:sz w:val="20"/>
          <w:szCs w:val="20"/>
        </w:rPr>
        <w:t>【</w:t>
      </w:r>
      <w:proofErr w:type="gramEnd"/>
      <w:r>
        <w:rPr>
          <w:rFonts w:hint="eastAsia"/>
          <w:color w:val="000000"/>
          <w:sz w:val="20"/>
          <w:szCs w:val="20"/>
        </w:rPr>
        <w:t>线性代数学习辅导与习题全</w:t>
      </w:r>
      <w:r w:rsidRPr="00646570">
        <w:rPr>
          <w:rFonts w:hint="eastAsia"/>
          <w:color w:val="000000"/>
          <w:sz w:val="20"/>
          <w:szCs w:val="20"/>
        </w:rPr>
        <w:t>解</w:t>
      </w:r>
      <w:r w:rsidRPr="00646570">
        <w:rPr>
          <w:rFonts w:hint="eastAsia"/>
          <w:color w:val="000000"/>
          <w:sz w:val="20"/>
          <w:szCs w:val="20"/>
        </w:rPr>
        <w:t xml:space="preserve"> </w:t>
      </w:r>
      <w:r>
        <w:rPr>
          <w:rFonts w:hint="eastAsia"/>
          <w:color w:val="000000"/>
          <w:sz w:val="20"/>
          <w:szCs w:val="20"/>
        </w:rPr>
        <w:t>（第六版）</w:t>
      </w:r>
      <w:r w:rsidRPr="00646570">
        <w:rPr>
          <w:rFonts w:hint="eastAsia"/>
          <w:color w:val="000000"/>
          <w:sz w:val="20"/>
          <w:szCs w:val="20"/>
        </w:rPr>
        <w:t xml:space="preserve"> </w:t>
      </w:r>
      <w:r w:rsidRPr="00646570">
        <w:rPr>
          <w:rFonts w:hint="eastAsia"/>
          <w:color w:val="000000"/>
          <w:sz w:val="20"/>
          <w:szCs w:val="20"/>
        </w:rPr>
        <w:t>同济大学应用数学系编</w:t>
      </w:r>
    </w:p>
    <w:p w:rsidR="00DE74C4" w:rsidRDefault="00DE74C4" w:rsidP="00DE74C4">
      <w:pPr>
        <w:snapToGrid w:val="0"/>
        <w:spacing w:line="288" w:lineRule="auto"/>
        <w:ind w:leftChars="342" w:left="1418" w:hangingChars="350" w:hanging="700"/>
        <w:rPr>
          <w:color w:val="000000"/>
          <w:szCs w:val="21"/>
        </w:rPr>
      </w:pPr>
      <w:r>
        <w:rPr>
          <w:rFonts w:hint="eastAsia"/>
          <w:color w:val="000000"/>
          <w:sz w:val="20"/>
          <w:szCs w:val="20"/>
        </w:rPr>
        <w:t xml:space="preserve">      </w:t>
      </w:r>
      <w:r w:rsidRPr="00646570">
        <w:rPr>
          <w:rFonts w:hint="eastAsia"/>
          <w:color w:val="000000"/>
          <w:sz w:val="20"/>
          <w:szCs w:val="20"/>
        </w:rPr>
        <w:t xml:space="preserve"> </w:t>
      </w:r>
      <w:r w:rsidRPr="00646570">
        <w:rPr>
          <w:rFonts w:hint="eastAsia"/>
          <w:color w:val="000000"/>
          <w:sz w:val="20"/>
          <w:szCs w:val="20"/>
        </w:rPr>
        <w:t>高等教育出版社</w:t>
      </w:r>
      <w:r>
        <w:rPr>
          <w:color w:val="000000"/>
          <w:sz w:val="20"/>
          <w:szCs w:val="20"/>
        </w:rPr>
        <w:t>】</w:t>
      </w:r>
    </w:p>
    <w:p w:rsidR="0000262E" w:rsidRPr="00DE74C4" w:rsidRDefault="00DE74C4" w:rsidP="00DE74C4">
      <w:pPr>
        <w:snapToGrid w:val="0"/>
        <w:spacing w:line="288" w:lineRule="auto"/>
        <w:ind w:leftChars="342" w:left="1418" w:hangingChars="350" w:hanging="700"/>
        <w:rPr>
          <w:color w:val="000000"/>
          <w:szCs w:val="21"/>
        </w:rPr>
      </w:pPr>
      <w:r>
        <w:rPr>
          <w:color w:val="000000"/>
          <w:sz w:val="20"/>
          <w:szCs w:val="20"/>
        </w:rPr>
        <w:t xml:space="preserve">       </w:t>
      </w:r>
      <w:r>
        <w:rPr>
          <w:color w:val="000000"/>
          <w:sz w:val="20"/>
          <w:szCs w:val="20"/>
        </w:rPr>
        <w:t>参考教材【</w:t>
      </w:r>
      <w:r w:rsidRPr="00646570">
        <w:rPr>
          <w:rFonts w:hint="eastAsia"/>
          <w:color w:val="000000"/>
          <w:sz w:val="20"/>
          <w:szCs w:val="20"/>
        </w:rPr>
        <w:t>线性代数</w:t>
      </w:r>
      <w:r>
        <w:rPr>
          <w:rFonts w:hint="eastAsia"/>
          <w:color w:val="000000"/>
          <w:sz w:val="20"/>
          <w:szCs w:val="20"/>
        </w:rPr>
        <w:t>及其应用</w:t>
      </w:r>
      <w:r w:rsidRPr="00646570">
        <w:rPr>
          <w:rFonts w:hint="eastAsia"/>
          <w:color w:val="000000"/>
          <w:sz w:val="20"/>
          <w:szCs w:val="20"/>
        </w:rPr>
        <w:t xml:space="preserve">  </w:t>
      </w:r>
      <w:r>
        <w:rPr>
          <w:rFonts w:hint="eastAsia"/>
          <w:color w:val="000000"/>
          <w:sz w:val="20"/>
          <w:szCs w:val="20"/>
        </w:rPr>
        <w:t>同济大学</w:t>
      </w:r>
      <w:r w:rsidRPr="00646570">
        <w:rPr>
          <w:rFonts w:hint="eastAsia"/>
          <w:color w:val="000000"/>
          <w:sz w:val="20"/>
          <w:szCs w:val="20"/>
        </w:rPr>
        <w:t>数学系编</w:t>
      </w:r>
      <w:r w:rsidRPr="00646570">
        <w:rPr>
          <w:rFonts w:hint="eastAsia"/>
          <w:color w:val="000000"/>
          <w:sz w:val="20"/>
          <w:szCs w:val="20"/>
        </w:rPr>
        <w:t xml:space="preserve"> </w:t>
      </w:r>
      <w:r w:rsidRPr="00646570">
        <w:rPr>
          <w:rFonts w:hint="eastAsia"/>
          <w:color w:val="000000"/>
          <w:sz w:val="20"/>
          <w:szCs w:val="20"/>
        </w:rPr>
        <w:t>高等教育出版社</w:t>
      </w:r>
      <w:r>
        <w:rPr>
          <w:rFonts w:hint="eastAsia"/>
          <w:color w:val="000000"/>
          <w:sz w:val="20"/>
          <w:szCs w:val="20"/>
        </w:rPr>
        <w:t xml:space="preserve"> </w:t>
      </w:r>
      <w:r>
        <w:rPr>
          <w:rFonts w:hint="eastAsia"/>
          <w:color w:val="000000"/>
          <w:sz w:val="20"/>
          <w:szCs w:val="20"/>
        </w:rPr>
        <w:t>第二版</w:t>
      </w:r>
      <w:r>
        <w:rPr>
          <w:color w:val="000000"/>
          <w:sz w:val="20"/>
          <w:szCs w:val="20"/>
        </w:rPr>
        <w:t>】</w:t>
      </w:r>
    </w:p>
    <w:p w:rsidR="00DE74C4" w:rsidRDefault="001307A8" w:rsidP="00DE74C4">
      <w:pPr>
        <w:adjustRightInd w:val="0"/>
        <w:snapToGrid w:val="0"/>
        <w:spacing w:line="288" w:lineRule="auto"/>
        <w:ind w:firstLineChars="196" w:firstLine="394"/>
        <w:rPr>
          <w:color w:val="000000"/>
          <w:sz w:val="20"/>
          <w:szCs w:val="20"/>
        </w:rPr>
      </w:pPr>
      <w:r>
        <w:rPr>
          <w:b/>
          <w:bCs/>
          <w:color w:val="000000"/>
          <w:sz w:val="20"/>
          <w:szCs w:val="20"/>
        </w:rPr>
        <w:t>先修课程：</w:t>
      </w:r>
      <w:r w:rsidR="00DE74C4">
        <w:rPr>
          <w:color w:val="000000"/>
          <w:sz w:val="20"/>
          <w:szCs w:val="20"/>
        </w:rPr>
        <w:t>【高等数学</w:t>
      </w:r>
      <w:r w:rsidR="00DE74C4">
        <w:rPr>
          <w:color w:val="000000"/>
          <w:sz w:val="20"/>
          <w:szCs w:val="20"/>
        </w:rPr>
        <w:t>A</w:t>
      </w:r>
      <w:r w:rsidR="00DE74C4">
        <w:rPr>
          <w:rFonts w:hint="eastAsia"/>
          <w:color w:val="000000"/>
          <w:sz w:val="20"/>
          <w:szCs w:val="20"/>
        </w:rPr>
        <w:t xml:space="preserve">  </w:t>
      </w:r>
      <w:r w:rsidR="00DE74C4">
        <w:rPr>
          <w:color w:val="000000"/>
          <w:sz w:val="20"/>
          <w:szCs w:val="20"/>
        </w:rPr>
        <w:t>01</w:t>
      </w:r>
      <w:r w:rsidR="00DE74C4">
        <w:rPr>
          <w:rFonts w:hint="eastAsia"/>
          <w:color w:val="000000"/>
          <w:sz w:val="20"/>
          <w:szCs w:val="20"/>
        </w:rPr>
        <w:t>000</w:t>
      </w:r>
      <w:r w:rsidR="00DE74C4">
        <w:rPr>
          <w:color w:val="000000"/>
          <w:sz w:val="20"/>
          <w:szCs w:val="20"/>
        </w:rPr>
        <w:t>1</w:t>
      </w:r>
      <w:r w:rsidR="00DE74C4">
        <w:rPr>
          <w:color w:val="000000"/>
          <w:sz w:val="20"/>
          <w:szCs w:val="20"/>
        </w:rPr>
        <w:t>（</w:t>
      </w:r>
      <w:r w:rsidR="00DE74C4">
        <w:rPr>
          <w:rFonts w:hint="eastAsia"/>
          <w:color w:val="000000"/>
          <w:sz w:val="20"/>
          <w:szCs w:val="20"/>
        </w:rPr>
        <w:t>6</w:t>
      </w:r>
      <w:r w:rsidR="00DE74C4">
        <w:rPr>
          <w:color w:val="000000"/>
          <w:sz w:val="20"/>
          <w:szCs w:val="20"/>
        </w:rPr>
        <w:t>）】</w:t>
      </w:r>
    </w:p>
    <w:p w:rsidR="00DE74C4" w:rsidRPr="00D93EC7" w:rsidRDefault="00DE74C4" w:rsidP="00D93EC7">
      <w:pPr>
        <w:adjustRightInd w:val="0"/>
        <w:snapToGrid w:val="0"/>
        <w:spacing w:line="288" w:lineRule="auto"/>
        <w:ind w:firstLineChars="646" w:firstLine="1292"/>
        <w:rPr>
          <w:color w:val="000000"/>
          <w:sz w:val="20"/>
          <w:szCs w:val="20"/>
        </w:rPr>
      </w:pPr>
      <w:r>
        <w:rPr>
          <w:color w:val="000000"/>
          <w:sz w:val="20"/>
          <w:szCs w:val="20"/>
        </w:rPr>
        <w:t>【高等数学</w:t>
      </w:r>
      <w:r>
        <w:rPr>
          <w:color w:val="000000"/>
          <w:sz w:val="20"/>
          <w:szCs w:val="20"/>
        </w:rPr>
        <w:t>A</w:t>
      </w:r>
      <w:r w:rsidR="00D93EC7">
        <w:rPr>
          <w:rFonts w:hint="eastAsia"/>
          <w:color w:val="000000"/>
          <w:sz w:val="20"/>
          <w:szCs w:val="20"/>
        </w:rPr>
        <w:t xml:space="preserve">  010001</w:t>
      </w:r>
      <w:r>
        <w:rPr>
          <w:color w:val="000000"/>
          <w:sz w:val="20"/>
          <w:szCs w:val="20"/>
        </w:rPr>
        <w:t>（</w:t>
      </w:r>
      <w:r>
        <w:rPr>
          <w:rFonts w:hint="eastAsia"/>
          <w:color w:val="000000"/>
          <w:sz w:val="20"/>
          <w:szCs w:val="20"/>
        </w:rPr>
        <w:t>5</w:t>
      </w:r>
      <w:r>
        <w:rPr>
          <w:color w:val="000000"/>
          <w:sz w:val="20"/>
          <w:szCs w:val="20"/>
        </w:rPr>
        <w:t>）】</w:t>
      </w:r>
    </w:p>
    <w:p w:rsidR="0000262E" w:rsidRDefault="00D93EC7" w:rsidP="00391124">
      <w:pPr>
        <w:adjustRightInd w:val="0"/>
        <w:snapToGrid w:val="0"/>
        <w:spacing w:beforeLines="50" w:before="156" w:afterLines="50" w:after="156" w:line="288" w:lineRule="auto"/>
        <w:rPr>
          <w:rFonts w:ascii="黑体" w:eastAsia="黑体" w:hAnsi="宋体"/>
          <w:sz w:val="24"/>
        </w:rPr>
      </w:pPr>
      <w:r>
        <w:rPr>
          <w:rFonts w:hint="eastAsia"/>
          <w:color w:val="000000"/>
          <w:sz w:val="20"/>
          <w:szCs w:val="20"/>
        </w:rPr>
        <w:t xml:space="preserve"> </w:t>
      </w:r>
      <w:r w:rsidR="001307A8">
        <w:rPr>
          <w:rFonts w:ascii="黑体" w:eastAsia="黑体" w:hAnsi="宋体"/>
          <w:sz w:val="24"/>
        </w:rPr>
        <w:t>二</w:t>
      </w:r>
      <w:r w:rsidR="001307A8">
        <w:rPr>
          <w:rFonts w:ascii="黑体" w:eastAsia="黑体" w:hAnsi="宋体" w:hint="eastAsia"/>
          <w:sz w:val="24"/>
        </w:rPr>
        <w:t>、</w:t>
      </w:r>
      <w:r w:rsidR="001307A8">
        <w:rPr>
          <w:rFonts w:ascii="黑体" w:eastAsia="黑体" w:hAnsi="宋体"/>
          <w:sz w:val="24"/>
        </w:rPr>
        <w:t>课程简介</w:t>
      </w:r>
    </w:p>
    <w:p w:rsidR="00D93EC7" w:rsidRPr="00925C79" w:rsidRDefault="00D93EC7" w:rsidP="00D93EC7">
      <w:pPr>
        <w:snapToGrid w:val="0"/>
        <w:spacing w:line="288" w:lineRule="auto"/>
        <w:ind w:firstLineChars="200" w:firstLine="480"/>
        <w:rPr>
          <w:color w:val="000000"/>
          <w:sz w:val="20"/>
          <w:szCs w:val="20"/>
        </w:rPr>
      </w:pPr>
      <w:r>
        <w:rPr>
          <w:rFonts w:ascii="黑体" w:eastAsia="黑体" w:hAnsi="宋体" w:hint="eastAsia"/>
          <w:sz w:val="24"/>
        </w:rPr>
        <w:t xml:space="preserve">    </w:t>
      </w:r>
      <w:r>
        <w:rPr>
          <w:rFonts w:hint="eastAsia"/>
          <w:color w:val="000000"/>
          <w:sz w:val="20"/>
          <w:szCs w:val="20"/>
        </w:rPr>
        <w:t>本课程以线性方程组解的讨论为核心内容，介绍行列式、矩阵基本理论、向量的线性相关性及线性方程组等有关知识。</w:t>
      </w:r>
      <w:r w:rsidRPr="00606561">
        <w:rPr>
          <w:rFonts w:hint="eastAsia"/>
          <w:color w:val="000000"/>
          <w:sz w:val="20"/>
          <w:szCs w:val="20"/>
        </w:rPr>
        <w:t>通过本课程的学习，使学生掌握线性代数的基本概念、基本理论和基本方法，培养应用线性代数的基本思想和基本方法来分析和解决实际问题的能力，并为学习后续相关课程和进一步扩大数学知识面奠定必要的数学基础</w:t>
      </w:r>
      <w:r>
        <w:rPr>
          <w:rFonts w:hint="eastAsia"/>
          <w:color w:val="000000"/>
          <w:sz w:val="20"/>
          <w:szCs w:val="20"/>
        </w:rPr>
        <w:t>，</w:t>
      </w:r>
      <w:r w:rsidRPr="00514A18">
        <w:rPr>
          <w:rFonts w:hint="eastAsia"/>
          <w:color w:val="000000"/>
          <w:sz w:val="20"/>
          <w:szCs w:val="20"/>
        </w:rPr>
        <w:t>尤其是能初步培养学生的</w:t>
      </w:r>
      <w:r>
        <w:rPr>
          <w:rFonts w:hint="eastAsia"/>
          <w:color w:val="000000"/>
          <w:sz w:val="20"/>
          <w:szCs w:val="20"/>
        </w:rPr>
        <w:t>数学</w:t>
      </w:r>
      <w:r w:rsidRPr="00514A18">
        <w:rPr>
          <w:rFonts w:hint="eastAsia"/>
          <w:color w:val="000000"/>
          <w:sz w:val="20"/>
          <w:szCs w:val="20"/>
        </w:rPr>
        <w:t>建模能力</w:t>
      </w:r>
      <w:r>
        <w:rPr>
          <w:rFonts w:hint="eastAsia"/>
          <w:color w:val="000000"/>
          <w:sz w:val="20"/>
          <w:szCs w:val="20"/>
        </w:rPr>
        <w:t>。线性代数是</w:t>
      </w:r>
      <w:r>
        <w:rPr>
          <w:rFonts w:hint="eastAsia"/>
          <w:color w:val="000000"/>
          <w:sz w:val="20"/>
          <w:szCs w:val="20"/>
        </w:rPr>
        <w:t>19</w:t>
      </w:r>
      <w:r>
        <w:rPr>
          <w:rFonts w:hint="eastAsia"/>
          <w:color w:val="000000"/>
          <w:sz w:val="20"/>
          <w:szCs w:val="20"/>
        </w:rPr>
        <w:t>世纪后期发展起来的一个数学分支，它是管理类、理</w:t>
      </w:r>
      <w:r w:rsidRPr="00ED536E">
        <w:rPr>
          <w:rFonts w:hint="eastAsia"/>
          <w:color w:val="000000"/>
          <w:sz w:val="20"/>
          <w:szCs w:val="20"/>
        </w:rPr>
        <w:t>工</w:t>
      </w:r>
      <w:r>
        <w:rPr>
          <w:rFonts w:hint="eastAsia"/>
          <w:color w:val="000000"/>
          <w:sz w:val="20"/>
          <w:szCs w:val="20"/>
        </w:rPr>
        <w:t>类各</w:t>
      </w:r>
      <w:r w:rsidRPr="00ED536E">
        <w:rPr>
          <w:rFonts w:hint="eastAsia"/>
          <w:color w:val="000000"/>
          <w:sz w:val="20"/>
          <w:szCs w:val="20"/>
        </w:rPr>
        <w:t>专业必修的一门基础理论课程</w:t>
      </w:r>
      <w:r>
        <w:rPr>
          <w:rFonts w:hint="eastAsia"/>
          <w:color w:val="000000"/>
          <w:sz w:val="20"/>
          <w:szCs w:val="20"/>
        </w:rPr>
        <w:t>，</w:t>
      </w:r>
      <w:r w:rsidRPr="00886263">
        <w:rPr>
          <w:rFonts w:hint="eastAsia"/>
          <w:color w:val="000000"/>
          <w:sz w:val="20"/>
          <w:szCs w:val="20"/>
        </w:rPr>
        <w:t>本课程</w:t>
      </w:r>
      <w:r w:rsidRPr="00A40E19">
        <w:rPr>
          <w:rFonts w:hint="eastAsia"/>
          <w:color w:val="000000"/>
          <w:sz w:val="20"/>
          <w:szCs w:val="20"/>
        </w:rPr>
        <w:t>与运筹学，现代管理学</w:t>
      </w:r>
      <w:r w:rsidRPr="00886263">
        <w:rPr>
          <w:rFonts w:hint="eastAsia"/>
          <w:color w:val="000000"/>
          <w:sz w:val="20"/>
          <w:szCs w:val="20"/>
        </w:rPr>
        <w:t>，计算机</w:t>
      </w:r>
      <w:r>
        <w:rPr>
          <w:rFonts w:hint="eastAsia"/>
          <w:color w:val="000000"/>
          <w:sz w:val="20"/>
          <w:szCs w:val="20"/>
        </w:rPr>
        <w:t>，数学建模</w:t>
      </w:r>
      <w:r w:rsidRPr="00886263">
        <w:rPr>
          <w:rFonts w:hint="eastAsia"/>
          <w:color w:val="000000"/>
          <w:sz w:val="20"/>
          <w:szCs w:val="20"/>
        </w:rPr>
        <w:t>等若干课程直接相关，</w:t>
      </w:r>
      <w:r>
        <w:rPr>
          <w:rFonts w:hint="eastAsia"/>
          <w:color w:val="000000"/>
          <w:sz w:val="20"/>
          <w:szCs w:val="20"/>
        </w:rPr>
        <w:t>也是硕士研究生入学考试数学科目中的一部分，它是为培养我国社会主义现代化建设所需要的高质量专门人才服务的。本课程具有较强的逻辑性，抽象性与广泛的实用性。</w:t>
      </w:r>
      <w:r w:rsidRPr="00995CFB">
        <w:rPr>
          <w:rFonts w:hint="eastAsia"/>
          <w:color w:val="000000"/>
          <w:sz w:val="20"/>
          <w:szCs w:val="20"/>
        </w:rPr>
        <w:t>线性代数是一门将理论、应用和计算融合起来的完美课程。随着计算机的普遍使用</w:t>
      </w:r>
      <w:r>
        <w:rPr>
          <w:rFonts w:hint="eastAsia"/>
          <w:color w:val="000000"/>
          <w:sz w:val="20"/>
          <w:szCs w:val="20"/>
        </w:rPr>
        <w:t>以及计算机功能的迅速增强，线性代数在应用中的重要性也在不断提高。尤其在计算机日益普及的今天，解大型线性方程组等问题已经成为技术人员经常遇到的课题。因此，本课程所介绍的方法广泛应用于各个学科。</w:t>
      </w:r>
    </w:p>
    <w:p w:rsidR="0000262E" w:rsidRDefault="001307A8" w:rsidP="0039112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D93EC7">
        <w:rPr>
          <w:rFonts w:ascii="黑体" w:eastAsia="黑体" w:hAnsi="宋体"/>
          <w:sz w:val="24"/>
        </w:rPr>
        <w:t>选课建议</w:t>
      </w:r>
    </w:p>
    <w:p w:rsidR="00D93EC7" w:rsidRPr="00F23A01" w:rsidRDefault="00D93EC7" w:rsidP="00D93EC7">
      <w:pPr>
        <w:snapToGrid w:val="0"/>
        <w:spacing w:line="288" w:lineRule="auto"/>
        <w:ind w:firstLineChars="200" w:firstLine="400"/>
        <w:rPr>
          <w:color w:val="000000"/>
          <w:sz w:val="20"/>
          <w:szCs w:val="20"/>
        </w:rPr>
      </w:pPr>
      <w:r w:rsidRPr="00F23A01">
        <w:rPr>
          <w:rFonts w:hint="eastAsia"/>
          <w:color w:val="000000"/>
          <w:sz w:val="20"/>
          <w:szCs w:val="20"/>
        </w:rPr>
        <w:t>本课程适合理工类各专业</w:t>
      </w:r>
      <w:r>
        <w:rPr>
          <w:rFonts w:hint="eastAsia"/>
          <w:color w:val="000000"/>
          <w:sz w:val="20"/>
          <w:szCs w:val="20"/>
        </w:rPr>
        <w:t>及经济管理类学生在第一学年的第二学期及管理类</w:t>
      </w:r>
      <w:r w:rsidRPr="00F23A01">
        <w:rPr>
          <w:rFonts w:hint="eastAsia"/>
          <w:color w:val="000000"/>
          <w:sz w:val="20"/>
          <w:szCs w:val="20"/>
        </w:rPr>
        <w:t>学生在</w:t>
      </w:r>
      <w:r>
        <w:rPr>
          <w:rFonts w:hint="eastAsia"/>
          <w:color w:val="000000"/>
          <w:sz w:val="20"/>
          <w:szCs w:val="20"/>
        </w:rPr>
        <w:t>第二学年</w:t>
      </w:r>
      <w:r w:rsidRPr="00F23A01">
        <w:rPr>
          <w:rFonts w:hint="eastAsia"/>
          <w:color w:val="000000"/>
          <w:sz w:val="20"/>
          <w:szCs w:val="20"/>
        </w:rPr>
        <w:t>第三学期的必修。</w:t>
      </w:r>
    </w:p>
    <w:p w:rsidR="00D93EC7" w:rsidRPr="00D93EC7" w:rsidRDefault="00D93EC7">
      <w:pPr>
        <w:snapToGrid w:val="0"/>
        <w:spacing w:line="288" w:lineRule="auto"/>
        <w:ind w:firstLineChars="200" w:firstLine="400"/>
        <w:rPr>
          <w:color w:val="000000"/>
          <w:sz w:val="20"/>
          <w:szCs w:val="20"/>
        </w:rPr>
      </w:pPr>
    </w:p>
    <w:p w:rsidR="00AE5FC8" w:rsidRDefault="00AE5FC8" w:rsidP="00391124">
      <w:pPr>
        <w:widowControl/>
        <w:spacing w:beforeLines="50" w:before="156" w:afterLines="50" w:after="156" w:line="288" w:lineRule="auto"/>
        <w:ind w:firstLineChars="150" w:firstLine="360"/>
        <w:jc w:val="left"/>
        <w:rPr>
          <w:rFonts w:ascii="黑体" w:eastAsia="黑体" w:hAnsi="宋体"/>
          <w:sz w:val="24"/>
        </w:rPr>
      </w:pPr>
      <w:r w:rsidRPr="006A1A83">
        <w:rPr>
          <w:rFonts w:ascii="黑体" w:eastAsia="黑体" w:hAnsi="宋体"/>
          <w:sz w:val="24"/>
        </w:rPr>
        <w:t>四</w:t>
      </w:r>
      <w:r w:rsidRPr="006A1A83">
        <w:rPr>
          <w:rFonts w:ascii="黑体" w:eastAsia="黑体" w:hAnsi="宋体" w:hint="eastAsia"/>
          <w:sz w:val="24"/>
        </w:rPr>
        <w:t>、</w:t>
      </w:r>
      <w:r w:rsidR="00D93EC7">
        <w:rPr>
          <w:rFonts w:ascii="黑体" w:eastAsia="黑体" w:hAnsi="宋体"/>
          <w:sz w:val="24"/>
        </w:rPr>
        <w:t>课程与培养学生能力的关联性</w:t>
      </w:r>
    </w:p>
    <w:p w:rsidR="00D93EC7" w:rsidRPr="00290FD6" w:rsidRDefault="00D93EC7" w:rsidP="00D93EC7">
      <w:pPr>
        <w:snapToGrid w:val="0"/>
        <w:spacing w:line="288" w:lineRule="auto"/>
        <w:ind w:firstLineChars="200" w:firstLine="400"/>
        <w:rPr>
          <w:color w:val="000000"/>
          <w:sz w:val="20"/>
          <w:szCs w:val="20"/>
        </w:rPr>
      </w:pPr>
      <w:r w:rsidRPr="00A751A9">
        <w:rPr>
          <w:rFonts w:hint="eastAsia"/>
          <w:color w:val="000000"/>
          <w:sz w:val="20"/>
          <w:szCs w:val="20"/>
        </w:rPr>
        <w:t>通过本课程的学习，要使学生获得：</w:t>
      </w:r>
      <w:r w:rsidRPr="00A751A9">
        <w:rPr>
          <w:rFonts w:hint="eastAsia"/>
          <w:color w:val="000000"/>
          <w:sz w:val="20"/>
          <w:szCs w:val="20"/>
        </w:rPr>
        <w:t>1.</w:t>
      </w:r>
      <w:r>
        <w:rPr>
          <w:rFonts w:hint="eastAsia"/>
          <w:color w:val="000000"/>
          <w:sz w:val="20"/>
          <w:szCs w:val="20"/>
        </w:rPr>
        <w:t>行列式</w:t>
      </w:r>
      <w:r w:rsidRPr="00A751A9">
        <w:rPr>
          <w:rFonts w:hint="eastAsia"/>
          <w:color w:val="000000"/>
          <w:sz w:val="20"/>
          <w:szCs w:val="20"/>
        </w:rPr>
        <w:t>；</w:t>
      </w:r>
      <w:r w:rsidRPr="00A751A9">
        <w:rPr>
          <w:rFonts w:hint="eastAsia"/>
          <w:color w:val="000000"/>
          <w:sz w:val="20"/>
          <w:szCs w:val="20"/>
        </w:rPr>
        <w:t>2.</w:t>
      </w:r>
      <w:r>
        <w:rPr>
          <w:rFonts w:hint="eastAsia"/>
          <w:color w:val="000000"/>
          <w:sz w:val="20"/>
          <w:szCs w:val="20"/>
        </w:rPr>
        <w:t>矩阵</w:t>
      </w:r>
      <w:r w:rsidRPr="00A751A9">
        <w:rPr>
          <w:rFonts w:hint="eastAsia"/>
          <w:color w:val="000000"/>
          <w:sz w:val="20"/>
          <w:szCs w:val="20"/>
        </w:rPr>
        <w:t>；</w:t>
      </w:r>
      <w:r w:rsidRPr="00A751A9">
        <w:rPr>
          <w:rFonts w:hint="eastAsia"/>
          <w:color w:val="000000"/>
          <w:sz w:val="20"/>
          <w:szCs w:val="20"/>
        </w:rPr>
        <w:t xml:space="preserve">3. </w:t>
      </w:r>
      <w:r>
        <w:rPr>
          <w:rFonts w:hint="eastAsia"/>
          <w:color w:val="000000"/>
          <w:sz w:val="20"/>
          <w:szCs w:val="20"/>
        </w:rPr>
        <w:t>线性方程组</w:t>
      </w:r>
      <w:r w:rsidRPr="00A751A9">
        <w:rPr>
          <w:rFonts w:hint="eastAsia"/>
          <w:color w:val="000000"/>
          <w:sz w:val="20"/>
          <w:szCs w:val="20"/>
        </w:rPr>
        <w:t>；</w:t>
      </w:r>
      <w:r w:rsidRPr="00A751A9">
        <w:rPr>
          <w:rFonts w:hint="eastAsia"/>
          <w:color w:val="000000"/>
          <w:sz w:val="20"/>
          <w:szCs w:val="20"/>
        </w:rPr>
        <w:t>4.</w:t>
      </w:r>
      <w:r w:rsidRPr="000A0F06">
        <w:rPr>
          <w:rFonts w:hint="eastAsia"/>
          <w:color w:val="000000"/>
          <w:sz w:val="20"/>
          <w:szCs w:val="20"/>
        </w:rPr>
        <w:t xml:space="preserve"> </w:t>
      </w:r>
      <w:r>
        <w:rPr>
          <w:rFonts w:hint="eastAsia"/>
          <w:color w:val="000000"/>
          <w:sz w:val="20"/>
          <w:szCs w:val="20"/>
        </w:rPr>
        <w:t>向量的线性相关性</w:t>
      </w:r>
      <w:r w:rsidRPr="00A751A9">
        <w:rPr>
          <w:rFonts w:hint="eastAsia"/>
          <w:color w:val="000000"/>
          <w:sz w:val="20"/>
          <w:szCs w:val="20"/>
        </w:rPr>
        <w:t>等方面的基本概念、基本理论和基本运算技能。传授知识的同时，通过各个教学环节逐步培养学生具有抽象思维能力、逻辑推理能力、运算能力和适度的论证能力，要特别注意培养学生具有综合运用所学知识去分析问题和解决</w:t>
      </w:r>
      <w:r>
        <w:rPr>
          <w:rFonts w:hint="eastAsia"/>
          <w:color w:val="000000"/>
          <w:sz w:val="20"/>
          <w:szCs w:val="20"/>
        </w:rPr>
        <w:t>实际</w:t>
      </w:r>
      <w:r w:rsidRPr="00A751A9">
        <w:rPr>
          <w:rFonts w:hint="eastAsia"/>
          <w:color w:val="000000"/>
          <w:sz w:val="20"/>
          <w:szCs w:val="20"/>
        </w:rPr>
        <w:t>问题的能力，以及较强的自学能力。逐步培养学生的创新精神和创新能力</w:t>
      </w:r>
      <w:r>
        <w:rPr>
          <w:rFonts w:hint="eastAsia"/>
          <w:color w:val="000000"/>
          <w:sz w:val="20"/>
          <w:szCs w:val="20"/>
        </w:rPr>
        <w:t>，</w:t>
      </w:r>
      <w:r w:rsidRPr="00A751A9">
        <w:rPr>
          <w:rFonts w:hint="eastAsia"/>
          <w:color w:val="000000"/>
          <w:sz w:val="20"/>
          <w:szCs w:val="20"/>
        </w:rPr>
        <w:t>为他们尽早进入现代数学、科学技术和所学专业领域及其今后的应用和创新做好准备。</w:t>
      </w:r>
    </w:p>
    <w:p w:rsidR="00D93EC7" w:rsidRPr="00D93EC7" w:rsidRDefault="00D93EC7" w:rsidP="00391124">
      <w:pPr>
        <w:widowControl/>
        <w:spacing w:beforeLines="50" w:before="156" w:afterLines="50" w:after="156" w:line="288" w:lineRule="auto"/>
        <w:ind w:firstLineChars="150" w:firstLine="360"/>
        <w:jc w:val="left"/>
        <w:rPr>
          <w:rFonts w:ascii="黑体" w:eastAsia="黑体" w:hAnsi="宋体"/>
          <w:sz w:val="24"/>
        </w:rPr>
      </w:pPr>
    </w:p>
    <w:p w:rsidR="00B64DC8" w:rsidRDefault="00B64DC8" w:rsidP="00391124">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五、</w:t>
      </w:r>
      <w:r w:rsidRPr="003355D1">
        <w:rPr>
          <w:rFonts w:ascii="黑体" w:eastAsia="黑体" w:hAnsi="宋体"/>
          <w:sz w:val="24"/>
        </w:rPr>
        <w:t>课程</w:t>
      </w:r>
      <w:r w:rsidR="002C436C" w:rsidRPr="003355D1">
        <w:rPr>
          <w:rFonts w:ascii="黑体" w:eastAsia="黑体" w:hAnsi="宋体"/>
          <w:sz w:val="24"/>
        </w:rPr>
        <w:t>学习</w:t>
      </w:r>
      <w:r w:rsidRPr="003355D1">
        <w:rPr>
          <w:rFonts w:ascii="黑体" w:eastAsia="黑体" w:hAnsi="宋体" w:hint="eastAsia"/>
          <w:sz w:val="24"/>
        </w:rPr>
        <w:t>目标</w:t>
      </w:r>
    </w:p>
    <w:p w:rsidR="00D93EC7" w:rsidRDefault="00D93EC7" w:rsidP="00391124">
      <w:pPr>
        <w:widowControl/>
        <w:spacing w:beforeLines="50" w:before="156" w:afterLines="50" w:after="156" w:line="288" w:lineRule="auto"/>
        <w:ind w:firstLineChars="150" w:firstLine="315"/>
        <w:jc w:val="left"/>
        <w:rPr>
          <w:rFonts w:ascii="黑体" w:eastAsia="黑体" w:hAnsi="宋体"/>
          <w:szCs w:val="21"/>
        </w:rPr>
      </w:pPr>
      <w:r w:rsidRPr="00D93EC7">
        <w:rPr>
          <w:rFonts w:ascii="黑体" w:eastAsia="黑体" w:hAnsi="宋体" w:hint="eastAsia"/>
          <w:szCs w:val="21"/>
        </w:rPr>
        <w:t>通过</w:t>
      </w:r>
      <w:r>
        <w:rPr>
          <w:rFonts w:ascii="黑体" w:eastAsia="黑体" w:hAnsi="宋体" w:hint="eastAsia"/>
          <w:szCs w:val="21"/>
        </w:rPr>
        <w:t>线性代数课程的学习，使学生掌握行列式的计算方法以及矩阵的各种运算技能，会求解</w:t>
      </w:r>
    </w:p>
    <w:p w:rsidR="00C97122" w:rsidRDefault="00D93EC7" w:rsidP="00391124">
      <w:pPr>
        <w:widowControl/>
        <w:spacing w:beforeLines="50" w:before="156" w:afterLines="50" w:after="156" w:line="288" w:lineRule="auto"/>
        <w:ind w:firstLineChars="150" w:firstLine="315"/>
        <w:jc w:val="left"/>
        <w:rPr>
          <w:rFonts w:ascii="黑体" w:eastAsia="黑体" w:hAnsi="宋体"/>
          <w:szCs w:val="21"/>
        </w:rPr>
      </w:pPr>
      <w:r>
        <w:rPr>
          <w:rFonts w:ascii="黑体" w:eastAsia="黑体" w:hAnsi="宋体" w:hint="eastAsia"/>
          <w:szCs w:val="21"/>
        </w:rPr>
        <w:t>线性方程组。并能判别所给方程组是否有解？若有</w:t>
      </w:r>
      <w:r w:rsidR="00C97122">
        <w:rPr>
          <w:rFonts w:ascii="黑体" w:eastAsia="黑体" w:hAnsi="宋体" w:hint="eastAsia"/>
          <w:szCs w:val="21"/>
        </w:rPr>
        <w:t>解，是有惟一</w:t>
      </w:r>
      <w:proofErr w:type="gramStart"/>
      <w:r w:rsidR="00C97122">
        <w:rPr>
          <w:rFonts w:ascii="黑体" w:eastAsia="黑体" w:hAnsi="宋体" w:hint="eastAsia"/>
          <w:szCs w:val="21"/>
        </w:rPr>
        <w:t>解还是</w:t>
      </w:r>
      <w:proofErr w:type="gramEnd"/>
      <w:r w:rsidR="00C97122">
        <w:rPr>
          <w:rFonts w:ascii="黑体" w:eastAsia="黑体" w:hAnsi="宋体" w:hint="eastAsia"/>
          <w:szCs w:val="21"/>
        </w:rPr>
        <w:t>有无穷多组解？并能写</w:t>
      </w:r>
    </w:p>
    <w:p w:rsidR="00D93EC7" w:rsidRPr="00D93EC7" w:rsidRDefault="00C97122" w:rsidP="00391124">
      <w:pPr>
        <w:widowControl/>
        <w:spacing w:beforeLines="50" w:before="156" w:afterLines="50" w:after="156" w:line="288" w:lineRule="auto"/>
        <w:ind w:firstLineChars="150" w:firstLine="315"/>
        <w:jc w:val="left"/>
        <w:rPr>
          <w:rFonts w:ascii="黑体" w:eastAsia="黑体" w:hAnsi="宋体"/>
          <w:szCs w:val="21"/>
        </w:rPr>
      </w:pPr>
      <w:r>
        <w:rPr>
          <w:rFonts w:ascii="黑体" w:eastAsia="黑体" w:hAnsi="宋体" w:hint="eastAsia"/>
          <w:szCs w:val="21"/>
        </w:rPr>
        <w:t>出它的通解。</w:t>
      </w:r>
    </w:p>
    <w:p w:rsidR="00B64DC8" w:rsidRPr="003355D1" w:rsidRDefault="00AE5FC8" w:rsidP="00391124">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六</w:t>
      </w:r>
      <w:r w:rsidR="001307A8" w:rsidRPr="003355D1">
        <w:rPr>
          <w:rFonts w:ascii="黑体" w:eastAsia="黑体" w:hAnsi="宋体" w:hint="eastAsia"/>
          <w:sz w:val="24"/>
        </w:rPr>
        <w:t>、</w:t>
      </w:r>
      <w:r w:rsidR="00C97122">
        <w:rPr>
          <w:rFonts w:ascii="黑体" w:eastAsia="黑体" w:hAnsi="宋体"/>
          <w:sz w:val="24"/>
        </w:rPr>
        <w:t>课程内容</w:t>
      </w:r>
    </w:p>
    <w:p w:rsidR="00C97122" w:rsidRDefault="00C97122" w:rsidP="00C97122">
      <w:pPr>
        <w:snapToGrid w:val="0"/>
        <w:spacing w:line="288" w:lineRule="auto"/>
        <w:ind w:firstLineChars="200" w:firstLine="400"/>
        <w:rPr>
          <w:bCs/>
          <w:color w:val="000000"/>
          <w:sz w:val="20"/>
          <w:szCs w:val="20"/>
        </w:rPr>
      </w:pPr>
      <w:r>
        <w:rPr>
          <w:rFonts w:hint="eastAsia"/>
          <w:bCs/>
          <w:color w:val="000000"/>
          <w:sz w:val="20"/>
          <w:szCs w:val="20"/>
        </w:rPr>
        <w:t>第一章</w:t>
      </w:r>
      <w:r>
        <w:rPr>
          <w:rFonts w:hint="eastAsia"/>
          <w:bCs/>
          <w:color w:val="000000"/>
          <w:sz w:val="20"/>
          <w:szCs w:val="20"/>
        </w:rPr>
        <w:t xml:space="preserve"> </w:t>
      </w:r>
      <w:r>
        <w:rPr>
          <w:rFonts w:hint="eastAsia"/>
          <w:bCs/>
          <w:color w:val="000000"/>
          <w:sz w:val="20"/>
          <w:szCs w:val="20"/>
        </w:rPr>
        <w:t>行列式</w:t>
      </w:r>
    </w:p>
    <w:p w:rsidR="00C97122" w:rsidRDefault="00C97122" w:rsidP="00C97122">
      <w:pPr>
        <w:snapToGrid w:val="0"/>
        <w:spacing w:line="288" w:lineRule="auto"/>
        <w:ind w:firstLineChars="200" w:firstLine="400"/>
        <w:rPr>
          <w:bCs/>
          <w:color w:val="000000"/>
          <w:sz w:val="20"/>
          <w:szCs w:val="20"/>
        </w:rPr>
      </w:pPr>
      <w:r>
        <w:rPr>
          <w:rFonts w:hint="eastAsia"/>
          <w:bCs/>
          <w:color w:val="000000"/>
          <w:sz w:val="20"/>
          <w:szCs w:val="20"/>
        </w:rPr>
        <w:t>教学知识点</w:t>
      </w:r>
    </w:p>
    <w:p w:rsidR="00C97122" w:rsidRPr="00BB0A78" w:rsidRDefault="00C97122" w:rsidP="00C97122">
      <w:pPr>
        <w:snapToGrid w:val="0"/>
        <w:spacing w:line="288" w:lineRule="auto"/>
        <w:ind w:firstLineChars="200" w:firstLine="400"/>
        <w:rPr>
          <w:bCs/>
          <w:color w:val="000000"/>
          <w:sz w:val="20"/>
          <w:szCs w:val="20"/>
        </w:rPr>
      </w:pPr>
      <w:r>
        <w:rPr>
          <w:rFonts w:hint="eastAsia"/>
          <w:bCs/>
          <w:color w:val="000000"/>
          <w:sz w:val="20"/>
          <w:szCs w:val="20"/>
        </w:rPr>
        <w:t>二阶与三阶行列式</w:t>
      </w:r>
      <w:r>
        <w:rPr>
          <w:rFonts w:hint="eastAsia"/>
          <w:bCs/>
          <w:color w:val="000000"/>
          <w:sz w:val="20"/>
          <w:szCs w:val="20"/>
        </w:rPr>
        <w:t xml:space="preserve">  </w:t>
      </w:r>
      <w:r w:rsidRPr="00BC4E34">
        <w:rPr>
          <w:rFonts w:hint="eastAsia"/>
          <w:bCs/>
          <w:color w:val="000000"/>
          <w:sz w:val="20"/>
          <w:szCs w:val="20"/>
        </w:rPr>
        <w:t>n</w:t>
      </w:r>
      <w:r w:rsidRPr="00BC4E34">
        <w:rPr>
          <w:rFonts w:hint="eastAsia"/>
          <w:bCs/>
          <w:color w:val="000000"/>
          <w:sz w:val="20"/>
          <w:szCs w:val="20"/>
        </w:rPr>
        <w:t>阶行列式的定义</w:t>
      </w:r>
      <w:r>
        <w:rPr>
          <w:rFonts w:hint="eastAsia"/>
          <w:bCs/>
          <w:color w:val="000000"/>
          <w:sz w:val="20"/>
          <w:szCs w:val="20"/>
        </w:rPr>
        <w:t xml:space="preserve"> </w:t>
      </w:r>
      <w:r w:rsidRPr="00BC4E34">
        <w:rPr>
          <w:rFonts w:hint="eastAsia"/>
          <w:bCs/>
          <w:color w:val="000000"/>
          <w:sz w:val="20"/>
          <w:szCs w:val="20"/>
        </w:rPr>
        <w:t>行列式的性质</w:t>
      </w:r>
      <w:r>
        <w:rPr>
          <w:rFonts w:hint="eastAsia"/>
          <w:bCs/>
          <w:color w:val="000000"/>
          <w:sz w:val="20"/>
          <w:szCs w:val="20"/>
        </w:rPr>
        <w:t xml:space="preserve"> </w:t>
      </w:r>
      <w:r w:rsidRPr="00BC4E34">
        <w:rPr>
          <w:rFonts w:hint="eastAsia"/>
          <w:bCs/>
          <w:color w:val="000000"/>
          <w:sz w:val="20"/>
          <w:szCs w:val="20"/>
        </w:rPr>
        <w:t>行列式按行（列）展开</w:t>
      </w:r>
      <w:r>
        <w:rPr>
          <w:rFonts w:hint="eastAsia"/>
          <w:bCs/>
          <w:color w:val="000000"/>
          <w:sz w:val="20"/>
          <w:szCs w:val="20"/>
        </w:rPr>
        <w:t>。</w:t>
      </w:r>
    </w:p>
    <w:p w:rsidR="00C97122" w:rsidRDefault="00C97122" w:rsidP="00C97122">
      <w:pPr>
        <w:snapToGrid w:val="0"/>
        <w:spacing w:line="288" w:lineRule="auto"/>
        <w:ind w:firstLineChars="200" w:firstLine="400"/>
        <w:rPr>
          <w:bCs/>
          <w:color w:val="000000"/>
          <w:sz w:val="20"/>
          <w:szCs w:val="20"/>
        </w:rPr>
      </w:pPr>
      <w:r>
        <w:rPr>
          <w:rFonts w:hint="eastAsia"/>
          <w:bCs/>
          <w:color w:val="000000"/>
          <w:sz w:val="20"/>
          <w:szCs w:val="20"/>
        </w:rPr>
        <w:t>教学能力要求</w:t>
      </w:r>
    </w:p>
    <w:p w:rsidR="00C97122" w:rsidRPr="00274B12" w:rsidRDefault="00C97122" w:rsidP="00C97122">
      <w:pPr>
        <w:snapToGrid w:val="0"/>
        <w:spacing w:line="288" w:lineRule="auto"/>
        <w:ind w:firstLineChars="200" w:firstLine="400"/>
        <w:rPr>
          <w:bCs/>
          <w:color w:val="000000"/>
          <w:sz w:val="20"/>
          <w:szCs w:val="20"/>
        </w:rPr>
      </w:pPr>
      <w:r>
        <w:rPr>
          <w:rFonts w:hint="eastAsia"/>
          <w:bCs/>
          <w:color w:val="000000"/>
          <w:sz w:val="20"/>
          <w:szCs w:val="20"/>
        </w:rPr>
        <w:t>（</w:t>
      </w:r>
      <w:r>
        <w:rPr>
          <w:rFonts w:hint="eastAsia"/>
          <w:bCs/>
          <w:color w:val="000000"/>
          <w:sz w:val="20"/>
          <w:szCs w:val="20"/>
        </w:rPr>
        <w:t>1</w:t>
      </w:r>
      <w:r>
        <w:rPr>
          <w:rFonts w:hint="eastAsia"/>
          <w:bCs/>
          <w:color w:val="000000"/>
          <w:sz w:val="20"/>
          <w:szCs w:val="20"/>
        </w:rPr>
        <w:t>）</w:t>
      </w:r>
      <w:r w:rsidRPr="00DC584D">
        <w:rPr>
          <w:rFonts w:hint="eastAsia"/>
          <w:bCs/>
          <w:color w:val="000000"/>
          <w:sz w:val="20"/>
          <w:szCs w:val="20"/>
        </w:rPr>
        <w:t>理解二阶、三阶行列式的概念，</w:t>
      </w:r>
      <w:r>
        <w:rPr>
          <w:rFonts w:hint="eastAsia"/>
          <w:bCs/>
          <w:color w:val="000000"/>
          <w:sz w:val="20"/>
          <w:szCs w:val="20"/>
        </w:rPr>
        <w:t>掌握</w:t>
      </w:r>
      <w:r w:rsidRPr="00274B12">
        <w:rPr>
          <w:rFonts w:hint="eastAsia"/>
          <w:bCs/>
          <w:color w:val="000000"/>
          <w:sz w:val="20"/>
          <w:szCs w:val="20"/>
        </w:rPr>
        <w:t>二阶与三阶行列式的计算，了解</w:t>
      </w:r>
      <w:r w:rsidRPr="00274B12">
        <w:rPr>
          <w:rFonts w:hint="eastAsia"/>
          <w:bCs/>
          <w:color w:val="000000"/>
          <w:sz w:val="20"/>
          <w:szCs w:val="20"/>
        </w:rPr>
        <w:t xml:space="preserve"> n</w:t>
      </w:r>
      <w:r w:rsidRPr="00274B12">
        <w:rPr>
          <w:rFonts w:hint="eastAsia"/>
          <w:bCs/>
          <w:color w:val="000000"/>
          <w:sz w:val="20"/>
          <w:szCs w:val="20"/>
        </w:rPr>
        <w:t>阶行列式的概</w:t>
      </w:r>
      <w:r>
        <w:rPr>
          <w:rFonts w:hint="eastAsia"/>
          <w:bCs/>
          <w:color w:val="000000"/>
          <w:sz w:val="20"/>
          <w:szCs w:val="20"/>
        </w:rPr>
        <w:t xml:space="preserve">     </w:t>
      </w:r>
      <w:r w:rsidRPr="00274B12">
        <w:rPr>
          <w:rFonts w:hint="eastAsia"/>
          <w:bCs/>
          <w:color w:val="000000"/>
          <w:sz w:val="20"/>
          <w:szCs w:val="20"/>
        </w:rPr>
        <w:t>念。</w:t>
      </w:r>
    </w:p>
    <w:p w:rsidR="00C97122" w:rsidRPr="00274B12" w:rsidRDefault="00C97122" w:rsidP="00C97122">
      <w:pPr>
        <w:snapToGrid w:val="0"/>
        <w:spacing w:line="288" w:lineRule="auto"/>
        <w:ind w:firstLineChars="200" w:firstLine="400"/>
        <w:rPr>
          <w:bCs/>
          <w:color w:val="000000"/>
          <w:sz w:val="20"/>
          <w:szCs w:val="20"/>
        </w:rPr>
      </w:pPr>
      <w:r w:rsidRPr="00274B12">
        <w:rPr>
          <w:rFonts w:hint="eastAsia"/>
          <w:bCs/>
          <w:color w:val="000000"/>
          <w:sz w:val="20"/>
          <w:szCs w:val="20"/>
        </w:rPr>
        <w:t>（</w:t>
      </w:r>
      <w:r w:rsidRPr="00274B12">
        <w:rPr>
          <w:rFonts w:hint="eastAsia"/>
          <w:bCs/>
          <w:color w:val="000000"/>
          <w:sz w:val="20"/>
          <w:szCs w:val="20"/>
        </w:rPr>
        <w:t>2</w:t>
      </w:r>
      <w:r w:rsidRPr="00274B12">
        <w:rPr>
          <w:rFonts w:hint="eastAsia"/>
          <w:bCs/>
          <w:color w:val="000000"/>
          <w:sz w:val="20"/>
          <w:szCs w:val="20"/>
        </w:rPr>
        <w:t>）了解行列式的性质，掌握用行列式的性质计算行列式。</w:t>
      </w:r>
    </w:p>
    <w:p w:rsidR="00C97122" w:rsidRPr="00274B12" w:rsidRDefault="00C97122" w:rsidP="00C97122">
      <w:pPr>
        <w:snapToGrid w:val="0"/>
        <w:spacing w:line="288" w:lineRule="auto"/>
        <w:ind w:firstLineChars="200" w:firstLine="400"/>
        <w:rPr>
          <w:bCs/>
          <w:color w:val="000000"/>
          <w:sz w:val="20"/>
          <w:szCs w:val="20"/>
        </w:rPr>
      </w:pPr>
      <w:r w:rsidRPr="00274B12">
        <w:rPr>
          <w:rFonts w:hint="eastAsia"/>
          <w:bCs/>
          <w:color w:val="000000"/>
          <w:sz w:val="20"/>
          <w:szCs w:val="20"/>
        </w:rPr>
        <w:t>（</w:t>
      </w:r>
      <w:r w:rsidRPr="00274B12">
        <w:rPr>
          <w:rFonts w:hint="eastAsia"/>
          <w:bCs/>
          <w:color w:val="000000"/>
          <w:sz w:val="20"/>
          <w:szCs w:val="20"/>
        </w:rPr>
        <w:t>3</w:t>
      </w:r>
      <w:r w:rsidRPr="00274B12">
        <w:rPr>
          <w:rFonts w:hint="eastAsia"/>
          <w:bCs/>
          <w:color w:val="000000"/>
          <w:sz w:val="20"/>
          <w:szCs w:val="20"/>
        </w:rPr>
        <w:t>）了解行列式的展开，掌握用行列式按</w:t>
      </w:r>
      <w:proofErr w:type="gramStart"/>
      <w:r w:rsidRPr="00274B12">
        <w:rPr>
          <w:rFonts w:hint="eastAsia"/>
          <w:bCs/>
          <w:color w:val="000000"/>
          <w:sz w:val="20"/>
          <w:szCs w:val="20"/>
        </w:rPr>
        <w:t>行展开</w:t>
      </w:r>
      <w:proofErr w:type="gramEnd"/>
      <w:r w:rsidRPr="00274B12">
        <w:rPr>
          <w:rFonts w:hint="eastAsia"/>
          <w:bCs/>
          <w:color w:val="000000"/>
          <w:sz w:val="20"/>
          <w:szCs w:val="20"/>
        </w:rPr>
        <w:t>的法则计算行列式。</w:t>
      </w:r>
    </w:p>
    <w:p w:rsidR="00C97122" w:rsidRDefault="00C97122" w:rsidP="00C97122">
      <w:pPr>
        <w:snapToGrid w:val="0"/>
        <w:spacing w:line="288" w:lineRule="auto"/>
        <w:ind w:firstLineChars="200" w:firstLine="400"/>
        <w:rPr>
          <w:bCs/>
          <w:color w:val="000000"/>
          <w:sz w:val="20"/>
          <w:szCs w:val="20"/>
        </w:rPr>
      </w:pPr>
    </w:p>
    <w:p w:rsidR="00C97122" w:rsidRDefault="00C97122" w:rsidP="00C97122">
      <w:pPr>
        <w:snapToGrid w:val="0"/>
        <w:spacing w:line="288" w:lineRule="auto"/>
        <w:ind w:firstLineChars="200" w:firstLine="400"/>
        <w:rPr>
          <w:bCs/>
          <w:color w:val="000000"/>
          <w:sz w:val="20"/>
          <w:szCs w:val="20"/>
        </w:rPr>
      </w:pPr>
      <w:r>
        <w:rPr>
          <w:rFonts w:hint="eastAsia"/>
          <w:bCs/>
          <w:color w:val="000000"/>
          <w:sz w:val="20"/>
          <w:szCs w:val="20"/>
        </w:rPr>
        <w:t>第二章</w:t>
      </w:r>
      <w:r>
        <w:rPr>
          <w:rFonts w:hint="eastAsia"/>
          <w:bCs/>
          <w:color w:val="000000"/>
          <w:sz w:val="20"/>
          <w:szCs w:val="20"/>
        </w:rPr>
        <w:t xml:space="preserve"> </w:t>
      </w:r>
      <w:r>
        <w:rPr>
          <w:rFonts w:hint="eastAsia"/>
          <w:bCs/>
          <w:color w:val="000000"/>
          <w:sz w:val="20"/>
          <w:szCs w:val="20"/>
        </w:rPr>
        <w:t>矩阵及其运算</w:t>
      </w:r>
    </w:p>
    <w:p w:rsidR="00C97122" w:rsidRDefault="00C97122" w:rsidP="00C97122">
      <w:pPr>
        <w:snapToGrid w:val="0"/>
        <w:spacing w:line="288" w:lineRule="auto"/>
        <w:ind w:firstLineChars="200" w:firstLine="400"/>
        <w:rPr>
          <w:bCs/>
          <w:color w:val="000000"/>
          <w:sz w:val="20"/>
          <w:szCs w:val="20"/>
        </w:rPr>
      </w:pPr>
      <w:r>
        <w:rPr>
          <w:rFonts w:hint="eastAsia"/>
          <w:bCs/>
          <w:color w:val="000000"/>
          <w:sz w:val="20"/>
          <w:szCs w:val="20"/>
        </w:rPr>
        <w:t>教学知识点</w:t>
      </w:r>
    </w:p>
    <w:p w:rsidR="00C97122" w:rsidRDefault="00C97122" w:rsidP="00C97122">
      <w:pPr>
        <w:snapToGrid w:val="0"/>
        <w:spacing w:line="288" w:lineRule="auto"/>
        <w:ind w:firstLineChars="200" w:firstLine="400"/>
        <w:rPr>
          <w:bCs/>
          <w:color w:val="000000"/>
          <w:sz w:val="20"/>
          <w:szCs w:val="20"/>
        </w:rPr>
      </w:pPr>
      <w:r>
        <w:rPr>
          <w:rFonts w:hint="eastAsia"/>
          <w:bCs/>
          <w:color w:val="000000"/>
          <w:sz w:val="20"/>
          <w:szCs w:val="20"/>
        </w:rPr>
        <w:t>矩阵的概念</w:t>
      </w:r>
      <w:r>
        <w:rPr>
          <w:rFonts w:hint="eastAsia"/>
          <w:bCs/>
          <w:color w:val="000000"/>
          <w:sz w:val="20"/>
          <w:szCs w:val="20"/>
        </w:rPr>
        <w:t xml:space="preserve"> </w:t>
      </w:r>
      <w:r>
        <w:rPr>
          <w:rFonts w:hint="eastAsia"/>
          <w:bCs/>
          <w:color w:val="000000"/>
          <w:sz w:val="20"/>
          <w:szCs w:val="20"/>
        </w:rPr>
        <w:t>矩阵的运算</w:t>
      </w:r>
      <w:r>
        <w:rPr>
          <w:rFonts w:hint="eastAsia"/>
          <w:bCs/>
          <w:color w:val="000000"/>
          <w:sz w:val="20"/>
          <w:szCs w:val="20"/>
        </w:rPr>
        <w:t xml:space="preserve"> </w:t>
      </w:r>
      <w:r>
        <w:rPr>
          <w:rFonts w:hint="eastAsia"/>
          <w:bCs/>
          <w:color w:val="000000"/>
          <w:sz w:val="20"/>
          <w:szCs w:val="20"/>
        </w:rPr>
        <w:t>逆矩阵</w:t>
      </w:r>
      <w:r>
        <w:rPr>
          <w:rFonts w:hint="eastAsia"/>
          <w:bCs/>
          <w:color w:val="000000"/>
          <w:sz w:val="20"/>
          <w:szCs w:val="20"/>
        </w:rPr>
        <w:t xml:space="preserve"> </w:t>
      </w:r>
      <w:r>
        <w:rPr>
          <w:rFonts w:hint="eastAsia"/>
          <w:bCs/>
          <w:color w:val="000000"/>
          <w:sz w:val="20"/>
          <w:szCs w:val="20"/>
        </w:rPr>
        <w:t>矩阵分块法</w:t>
      </w:r>
    </w:p>
    <w:p w:rsidR="00C97122" w:rsidRPr="00BB0A78" w:rsidRDefault="00C97122" w:rsidP="00C97122">
      <w:pPr>
        <w:snapToGrid w:val="0"/>
        <w:spacing w:line="288" w:lineRule="auto"/>
        <w:ind w:firstLineChars="200" w:firstLine="400"/>
        <w:rPr>
          <w:bCs/>
          <w:color w:val="000000"/>
          <w:sz w:val="20"/>
          <w:szCs w:val="20"/>
        </w:rPr>
      </w:pPr>
      <w:r>
        <w:rPr>
          <w:rFonts w:hint="eastAsia"/>
          <w:bCs/>
          <w:color w:val="000000"/>
          <w:sz w:val="20"/>
          <w:szCs w:val="20"/>
        </w:rPr>
        <w:t>教学能力要求</w:t>
      </w:r>
    </w:p>
    <w:p w:rsidR="00C97122" w:rsidRPr="00274B12" w:rsidRDefault="00C97122" w:rsidP="00C97122">
      <w:pPr>
        <w:snapToGrid w:val="0"/>
        <w:spacing w:line="288" w:lineRule="auto"/>
        <w:ind w:firstLineChars="200" w:firstLine="400"/>
        <w:rPr>
          <w:bCs/>
          <w:color w:val="000000"/>
          <w:sz w:val="20"/>
          <w:szCs w:val="20"/>
        </w:rPr>
      </w:pPr>
      <w:r>
        <w:rPr>
          <w:rFonts w:hint="eastAsia"/>
          <w:bCs/>
          <w:color w:val="000000"/>
          <w:sz w:val="20"/>
          <w:szCs w:val="20"/>
        </w:rPr>
        <w:t>（</w:t>
      </w:r>
      <w:r>
        <w:rPr>
          <w:rFonts w:hint="eastAsia"/>
          <w:bCs/>
          <w:color w:val="000000"/>
          <w:sz w:val="20"/>
          <w:szCs w:val="20"/>
        </w:rPr>
        <w:t>1</w:t>
      </w:r>
      <w:r>
        <w:rPr>
          <w:rFonts w:hint="eastAsia"/>
          <w:bCs/>
          <w:color w:val="000000"/>
          <w:sz w:val="20"/>
          <w:szCs w:val="20"/>
        </w:rPr>
        <w:t>）</w:t>
      </w:r>
      <w:r w:rsidRPr="00FD0358">
        <w:rPr>
          <w:rFonts w:hint="eastAsia"/>
          <w:bCs/>
          <w:color w:val="000000"/>
          <w:sz w:val="20"/>
          <w:szCs w:val="20"/>
        </w:rPr>
        <w:t>理解矩阵的概念，</w:t>
      </w:r>
      <w:r>
        <w:rPr>
          <w:rFonts w:hint="eastAsia"/>
          <w:bCs/>
          <w:color w:val="000000"/>
          <w:sz w:val="20"/>
          <w:szCs w:val="20"/>
        </w:rPr>
        <w:t>掌握</w:t>
      </w:r>
      <w:r w:rsidRPr="00274B12">
        <w:rPr>
          <w:rFonts w:hint="eastAsia"/>
          <w:bCs/>
          <w:color w:val="000000"/>
          <w:sz w:val="20"/>
          <w:szCs w:val="20"/>
        </w:rPr>
        <w:t>矩阵的运算法则。</w:t>
      </w:r>
    </w:p>
    <w:p w:rsidR="00C97122" w:rsidRDefault="00C97122" w:rsidP="00C97122">
      <w:pPr>
        <w:snapToGrid w:val="0"/>
        <w:spacing w:line="288" w:lineRule="auto"/>
        <w:ind w:firstLineChars="200" w:firstLine="400"/>
        <w:rPr>
          <w:bCs/>
          <w:color w:val="000000"/>
          <w:sz w:val="20"/>
          <w:szCs w:val="20"/>
        </w:rPr>
      </w:pPr>
      <w:r w:rsidRPr="00274B12">
        <w:rPr>
          <w:rFonts w:hint="eastAsia"/>
          <w:bCs/>
          <w:color w:val="000000"/>
          <w:sz w:val="20"/>
          <w:szCs w:val="20"/>
        </w:rPr>
        <w:t>（</w:t>
      </w:r>
      <w:r w:rsidRPr="00274B12">
        <w:rPr>
          <w:rFonts w:hint="eastAsia"/>
          <w:bCs/>
          <w:color w:val="000000"/>
          <w:sz w:val="20"/>
          <w:szCs w:val="20"/>
        </w:rPr>
        <w:t>2</w:t>
      </w:r>
      <w:r w:rsidRPr="00274B12">
        <w:rPr>
          <w:rFonts w:hint="eastAsia"/>
          <w:bCs/>
          <w:color w:val="000000"/>
          <w:sz w:val="20"/>
          <w:szCs w:val="20"/>
        </w:rPr>
        <w:t>）理解逆矩阵的概念，掌握逆矩阵的运算规则，会用两个基本公式：</w:t>
      </w:r>
      <w:r w:rsidRPr="005D5F50">
        <w:rPr>
          <w:rFonts w:ascii="宋体" w:hAnsi="宋体"/>
          <w:position w:val="-14"/>
          <w:szCs w:val="21"/>
        </w:rPr>
        <w:object w:dxaOrig="11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0.25pt" o:ole="">
            <v:imagedata r:id="rId8" o:title=""/>
          </v:shape>
          <o:OLEObject Type="Embed" ProgID="Equation.DSMT4" ShapeID="_x0000_i1025" DrawAspect="Content" ObjectID="_1549983957" r:id="rId9"/>
        </w:object>
      </w:r>
      <w:r>
        <w:rPr>
          <w:rFonts w:ascii="宋体" w:hAnsi="宋体" w:hint="eastAsia"/>
          <w:szCs w:val="21"/>
        </w:rPr>
        <w:t>，</w:t>
      </w:r>
      <w:r w:rsidRPr="005D5F50">
        <w:rPr>
          <w:rFonts w:ascii="宋体" w:hAnsi="宋体"/>
          <w:position w:val="-16"/>
          <w:szCs w:val="21"/>
        </w:rPr>
        <w:object w:dxaOrig="1100" w:dyaOrig="460">
          <v:shape id="_x0000_i1026" type="#_x0000_t75" style="width:54.75pt;height:23.25pt" o:ole="">
            <v:imagedata r:id="rId10" o:title=""/>
          </v:shape>
          <o:OLEObject Type="Embed" ProgID="Equation.DSMT4" ShapeID="_x0000_i1026" DrawAspect="Content" ObjectID="_1549983958" r:id="rId11"/>
        </w:object>
      </w:r>
      <w:r>
        <w:rPr>
          <w:rFonts w:ascii="宋体" w:hAnsi="宋体" w:hint="eastAsia"/>
          <w:szCs w:val="21"/>
        </w:rPr>
        <w:t>，</w:t>
      </w:r>
      <w:r w:rsidRPr="002A43DB">
        <w:rPr>
          <w:rFonts w:hint="eastAsia"/>
          <w:bCs/>
          <w:color w:val="000000"/>
          <w:sz w:val="20"/>
          <w:szCs w:val="20"/>
        </w:rPr>
        <w:t>会用伴随矩阵求</w:t>
      </w:r>
      <w:proofErr w:type="gramStart"/>
      <w:r w:rsidRPr="002A43DB">
        <w:rPr>
          <w:rFonts w:hint="eastAsia"/>
          <w:bCs/>
          <w:color w:val="000000"/>
          <w:sz w:val="20"/>
          <w:szCs w:val="20"/>
        </w:rPr>
        <w:t>二阶和三</w:t>
      </w:r>
      <w:proofErr w:type="gramEnd"/>
      <w:r w:rsidRPr="002A43DB">
        <w:rPr>
          <w:rFonts w:hint="eastAsia"/>
          <w:bCs/>
          <w:color w:val="000000"/>
          <w:sz w:val="20"/>
          <w:szCs w:val="20"/>
        </w:rPr>
        <w:t>阶矩阵的逆矩阵</w:t>
      </w:r>
      <w:r>
        <w:rPr>
          <w:rFonts w:hint="eastAsia"/>
          <w:bCs/>
          <w:color w:val="000000"/>
          <w:sz w:val="20"/>
          <w:szCs w:val="20"/>
        </w:rPr>
        <w:t>。</w:t>
      </w:r>
    </w:p>
    <w:p w:rsidR="00C97122" w:rsidRPr="00D9061A" w:rsidRDefault="00C97122" w:rsidP="00C97122">
      <w:pPr>
        <w:snapToGrid w:val="0"/>
        <w:spacing w:line="288" w:lineRule="auto"/>
        <w:ind w:firstLineChars="200" w:firstLine="400"/>
        <w:rPr>
          <w:bCs/>
          <w:color w:val="000000"/>
          <w:sz w:val="20"/>
          <w:szCs w:val="20"/>
        </w:rPr>
      </w:pPr>
      <w:r w:rsidRPr="00274B12">
        <w:rPr>
          <w:rFonts w:hint="eastAsia"/>
          <w:bCs/>
          <w:color w:val="000000"/>
          <w:sz w:val="20"/>
          <w:szCs w:val="20"/>
        </w:rPr>
        <w:t>（</w:t>
      </w:r>
      <w:r>
        <w:rPr>
          <w:rFonts w:hint="eastAsia"/>
          <w:bCs/>
          <w:color w:val="000000"/>
          <w:sz w:val="20"/>
          <w:szCs w:val="20"/>
        </w:rPr>
        <w:t>3</w:t>
      </w:r>
      <w:r w:rsidRPr="00274B12">
        <w:rPr>
          <w:rFonts w:hint="eastAsia"/>
          <w:bCs/>
          <w:color w:val="000000"/>
          <w:sz w:val="20"/>
          <w:szCs w:val="20"/>
        </w:rPr>
        <w:t>）了解克拉默法则，会用克拉默法解简单的线性方程组。</w:t>
      </w:r>
    </w:p>
    <w:p w:rsidR="00C97122" w:rsidRDefault="00C97122" w:rsidP="00C97122">
      <w:pPr>
        <w:snapToGrid w:val="0"/>
        <w:spacing w:line="288" w:lineRule="auto"/>
        <w:ind w:firstLineChars="200" w:firstLine="400"/>
        <w:rPr>
          <w:bCs/>
          <w:color w:val="000000"/>
          <w:sz w:val="20"/>
          <w:szCs w:val="20"/>
        </w:rPr>
      </w:pPr>
      <w:r>
        <w:rPr>
          <w:rFonts w:hint="eastAsia"/>
          <w:bCs/>
          <w:color w:val="000000"/>
          <w:sz w:val="20"/>
          <w:szCs w:val="20"/>
        </w:rPr>
        <w:t>（</w:t>
      </w:r>
      <w:r>
        <w:rPr>
          <w:rFonts w:hint="eastAsia"/>
          <w:bCs/>
          <w:color w:val="000000"/>
          <w:sz w:val="20"/>
          <w:szCs w:val="20"/>
        </w:rPr>
        <w:t>4</w:t>
      </w:r>
      <w:r>
        <w:rPr>
          <w:rFonts w:hint="eastAsia"/>
          <w:bCs/>
          <w:color w:val="000000"/>
          <w:sz w:val="20"/>
          <w:szCs w:val="20"/>
        </w:rPr>
        <w:t>）理解分块矩阵的概念，掌握分块矩阵的运算规则。</w:t>
      </w:r>
    </w:p>
    <w:p w:rsidR="00C97122" w:rsidRDefault="00C97122" w:rsidP="00C97122">
      <w:pPr>
        <w:snapToGrid w:val="0"/>
        <w:spacing w:line="288" w:lineRule="auto"/>
        <w:ind w:firstLineChars="200" w:firstLine="400"/>
        <w:rPr>
          <w:bCs/>
          <w:color w:val="000000"/>
          <w:sz w:val="20"/>
          <w:szCs w:val="20"/>
        </w:rPr>
      </w:pPr>
    </w:p>
    <w:p w:rsidR="00C97122" w:rsidRPr="00FD0358" w:rsidRDefault="00C97122" w:rsidP="00C97122">
      <w:pPr>
        <w:snapToGrid w:val="0"/>
        <w:spacing w:line="288" w:lineRule="auto"/>
        <w:ind w:firstLineChars="200" w:firstLine="400"/>
        <w:rPr>
          <w:bCs/>
          <w:color w:val="000000"/>
          <w:sz w:val="20"/>
          <w:szCs w:val="20"/>
        </w:rPr>
      </w:pPr>
      <w:r>
        <w:rPr>
          <w:rFonts w:hint="eastAsia"/>
          <w:bCs/>
          <w:color w:val="000000"/>
          <w:sz w:val="20"/>
          <w:szCs w:val="20"/>
        </w:rPr>
        <w:t>第三章</w:t>
      </w:r>
      <w:r>
        <w:rPr>
          <w:rFonts w:hint="eastAsia"/>
          <w:bCs/>
          <w:color w:val="000000"/>
          <w:sz w:val="20"/>
          <w:szCs w:val="20"/>
        </w:rPr>
        <w:t xml:space="preserve"> </w:t>
      </w:r>
      <w:r>
        <w:rPr>
          <w:rFonts w:hint="eastAsia"/>
          <w:bCs/>
          <w:color w:val="000000"/>
          <w:sz w:val="20"/>
          <w:szCs w:val="20"/>
        </w:rPr>
        <w:t>矩阵的初等变换与线性方程组</w:t>
      </w:r>
    </w:p>
    <w:p w:rsidR="00C97122" w:rsidRDefault="00C97122" w:rsidP="00C97122">
      <w:pPr>
        <w:snapToGrid w:val="0"/>
        <w:spacing w:line="288" w:lineRule="auto"/>
        <w:ind w:firstLineChars="200" w:firstLine="400"/>
        <w:rPr>
          <w:bCs/>
          <w:color w:val="000000"/>
          <w:sz w:val="20"/>
          <w:szCs w:val="20"/>
        </w:rPr>
      </w:pPr>
      <w:r>
        <w:rPr>
          <w:rFonts w:hint="eastAsia"/>
          <w:bCs/>
          <w:color w:val="000000"/>
          <w:sz w:val="20"/>
          <w:szCs w:val="20"/>
        </w:rPr>
        <w:t>教学知识点</w:t>
      </w:r>
    </w:p>
    <w:p w:rsidR="00C97122" w:rsidRPr="00F44979" w:rsidRDefault="00C97122" w:rsidP="00C97122">
      <w:pPr>
        <w:snapToGrid w:val="0"/>
        <w:spacing w:line="288" w:lineRule="auto"/>
        <w:ind w:firstLineChars="200" w:firstLine="400"/>
        <w:rPr>
          <w:bCs/>
          <w:color w:val="000000"/>
          <w:sz w:val="20"/>
          <w:szCs w:val="20"/>
        </w:rPr>
      </w:pPr>
      <w:r w:rsidRPr="00F44979">
        <w:rPr>
          <w:rFonts w:hint="eastAsia"/>
          <w:bCs/>
          <w:color w:val="000000"/>
          <w:sz w:val="20"/>
          <w:szCs w:val="20"/>
        </w:rPr>
        <w:t>矩阵的初等变换</w:t>
      </w:r>
      <w:r>
        <w:rPr>
          <w:rFonts w:hint="eastAsia"/>
          <w:bCs/>
          <w:color w:val="000000"/>
          <w:sz w:val="20"/>
          <w:szCs w:val="20"/>
        </w:rPr>
        <w:t xml:space="preserve"> </w:t>
      </w:r>
      <w:r w:rsidRPr="00F44979">
        <w:rPr>
          <w:rFonts w:hint="eastAsia"/>
          <w:bCs/>
          <w:color w:val="000000"/>
          <w:sz w:val="20"/>
          <w:szCs w:val="20"/>
        </w:rPr>
        <w:t>矩阵的秩</w:t>
      </w:r>
      <w:r>
        <w:rPr>
          <w:rFonts w:hint="eastAsia"/>
          <w:bCs/>
          <w:color w:val="000000"/>
          <w:sz w:val="20"/>
          <w:szCs w:val="20"/>
        </w:rPr>
        <w:t xml:space="preserve"> </w:t>
      </w:r>
      <w:r w:rsidRPr="00F44979">
        <w:rPr>
          <w:rFonts w:hint="eastAsia"/>
          <w:bCs/>
          <w:color w:val="000000"/>
          <w:sz w:val="20"/>
          <w:szCs w:val="20"/>
        </w:rPr>
        <w:t>线性方程组的解。</w:t>
      </w:r>
    </w:p>
    <w:p w:rsidR="00C97122" w:rsidRDefault="00C97122" w:rsidP="00C97122">
      <w:pPr>
        <w:snapToGrid w:val="0"/>
        <w:spacing w:line="288" w:lineRule="auto"/>
        <w:ind w:firstLineChars="200" w:firstLine="400"/>
        <w:rPr>
          <w:bCs/>
          <w:color w:val="000000"/>
          <w:sz w:val="20"/>
          <w:szCs w:val="20"/>
        </w:rPr>
      </w:pPr>
      <w:r>
        <w:rPr>
          <w:rFonts w:hint="eastAsia"/>
          <w:bCs/>
          <w:color w:val="000000"/>
          <w:sz w:val="20"/>
          <w:szCs w:val="20"/>
        </w:rPr>
        <w:t>教学能力要求</w:t>
      </w:r>
    </w:p>
    <w:p w:rsidR="00C97122" w:rsidRPr="00274B12" w:rsidRDefault="00C97122" w:rsidP="00C97122">
      <w:pPr>
        <w:snapToGrid w:val="0"/>
        <w:spacing w:line="288" w:lineRule="auto"/>
        <w:ind w:firstLineChars="200" w:firstLine="400"/>
        <w:rPr>
          <w:bCs/>
          <w:color w:val="000000"/>
          <w:sz w:val="20"/>
          <w:szCs w:val="20"/>
        </w:rPr>
      </w:pPr>
      <w:r>
        <w:rPr>
          <w:rFonts w:hint="eastAsia"/>
          <w:bCs/>
          <w:color w:val="000000"/>
          <w:sz w:val="20"/>
          <w:szCs w:val="20"/>
        </w:rPr>
        <w:t>（</w:t>
      </w:r>
      <w:r>
        <w:rPr>
          <w:rFonts w:hint="eastAsia"/>
          <w:bCs/>
          <w:color w:val="000000"/>
          <w:sz w:val="20"/>
          <w:szCs w:val="20"/>
        </w:rPr>
        <w:t>1</w:t>
      </w:r>
      <w:r>
        <w:rPr>
          <w:rFonts w:hint="eastAsia"/>
          <w:bCs/>
          <w:color w:val="000000"/>
          <w:sz w:val="20"/>
          <w:szCs w:val="20"/>
        </w:rPr>
        <w:t>）</w:t>
      </w:r>
      <w:r w:rsidRPr="00FD0358">
        <w:rPr>
          <w:rFonts w:hint="eastAsia"/>
          <w:bCs/>
          <w:color w:val="000000"/>
          <w:sz w:val="20"/>
          <w:szCs w:val="20"/>
        </w:rPr>
        <w:t>理解矩阵的初等变换</w:t>
      </w:r>
      <w:r>
        <w:rPr>
          <w:rFonts w:hint="eastAsia"/>
          <w:bCs/>
          <w:color w:val="000000"/>
          <w:sz w:val="20"/>
          <w:szCs w:val="20"/>
        </w:rPr>
        <w:t>，</w:t>
      </w:r>
      <w:r w:rsidRPr="00591AA9">
        <w:rPr>
          <w:rFonts w:hint="eastAsia"/>
          <w:bCs/>
          <w:color w:val="000000"/>
          <w:sz w:val="20"/>
          <w:szCs w:val="20"/>
        </w:rPr>
        <w:t>掌握矩阵</w:t>
      </w:r>
      <w:r w:rsidRPr="00274B12">
        <w:rPr>
          <w:rFonts w:hint="eastAsia"/>
          <w:bCs/>
          <w:color w:val="000000"/>
          <w:sz w:val="20"/>
          <w:szCs w:val="20"/>
        </w:rPr>
        <w:t>的初等变换运算。</w:t>
      </w:r>
    </w:p>
    <w:p w:rsidR="00C97122" w:rsidRPr="00274B12" w:rsidRDefault="00C97122" w:rsidP="00C97122">
      <w:pPr>
        <w:snapToGrid w:val="0"/>
        <w:spacing w:line="288" w:lineRule="auto"/>
        <w:ind w:firstLineChars="200" w:firstLine="400"/>
        <w:rPr>
          <w:bCs/>
          <w:color w:val="000000"/>
          <w:sz w:val="20"/>
          <w:szCs w:val="20"/>
        </w:rPr>
      </w:pPr>
      <w:r w:rsidRPr="00274B12">
        <w:rPr>
          <w:rFonts w:hint="eastAsia"/>
          <w:bCs/>
          <w:color w:val="000000"/>
          <w:sz w:val="20"/>
          <w:szCs w:val="20"/>
        </w:rPr>
        <w:t>（</w:t>
      </w:r>
      <w:r w:rsidRPr="00274B12">
        <w:rPr>
          <w:rFonts w:hint="eastAsia"/>
          <w:bCs/>
          <w:color w:val="000000"/>
          <w:sz w:val="20"/>
          <w:szCs w:val="20"/>
        </w:rPr>
        <w:t>2</w:t>
      </w:r>
      <w:r w:rsidRPr="00274B12">
        <w:rPr>
          <w:rFonts w:hint="eastAsia"/>
          <w:bCs/>
          <w:color w:val="000000"/>
          <w:sz w:val="20"/>
          <w:szCs w:val="20"/>
        </w:rPr>
        <w:t>）理解矩阵的秩的概念，掌握矩阵</w:t>
      </w:r>
      <w:proofErr w:type="gramStart"/>
      <w:r w:rsidRPr="00274B12">
        <w:rPr>
          <w:rFonts w:hint="eastAsia"/>
          <w:bCs/>
          <w:color w:val="000000"/>
          <w:sz w:val="20"/>
          <w:szCs w:val="20"/>
        </w:rPr>
        <w:t>秩</w:t>
      </w:r>
      <w:proofErr w:type="gramEnd"/>
      <w:r w:rsidRPr="00274B12">
        <w:rPr>
          <w:rFonts w:hint="eastAsia"/>
          <w:bCs/>
          <w:color w:val="000000"/>
          <w:sz w:val="20"/>
          <w:szCs w:val="20"/>
        </w:rPr>
        <w:t>的性质。</w:t>
      </w:r>
    </w:p>
    <w:p w:rsidR="00C97122" w:rsidRPr="00274B12" w:rsidRDefault="00C97122" w:rsidP="00C97122">
      <w:pPr>
        <w:snapToGrid w:val="0"/>
        <w:spacing w:line="288" w:lineRule="auto"/>
        <w:ind w:firstLineChars="200" w:firstLine="400"/>
        <w:rPr>
          <w:bCs/>
          <w:color w:val="000000"/>
          <w:sz w:val="20"/>
          <w:szCs w:val="20"/>
        </w:rPr>
      </w:pPr>
      <w:r w:rsidRPr="00274B12">
        <w:rPr>
          <w:rFonts w:hint="eastAsia"/>
          <w:bCs/>
          <w:color w:val="000000"/>
          <w:sz w:val="20"/>
          <w:szCs w:val="20"/>
        </w:rPr>
        <w:t>（</w:t>
      </w:r>
      <w:r w:rsidRPr="00274B12">
        <w:rPr>
          <w:rFonts w:hint="eastAsia"/>
          <w:bCs/>
          <w:color w:val="000000"/>
          <w:sz w:val="20"/>
          <w:szCs w:val="20"/>
        </w:rPr>
        <w:t>3</w:t>
      </w:r>
      <w:r w:rsidRPr="00274B12">
        <w:rPr>
          <w:rFonts w:hint="eastAsia"/>
          <w:bCs/>
          <w:color w:val="000000"/>
          <w:sz w:val="20"/>
          <w:szCs w:val="20"/>
        </w:rPr>
        <w:t>）掌握用初等变换求矩阵的秩、求逆矩阵、求解线性方程组。</w:t>
      </w:r>
    </w:p>
    <w:p w:rsidR="00C97122" w:rsidRPr="00D9061A" w:rsidRDefault="00C97122" w:rsidP="00C97122">
      <w:pPr>
        <w:snapToGrid w:val="0"/>
        <w:spacing w:line="288" w:lineRule="auto"/>
        <w:ind w:firstLineChars="200" w:firstLine="400"/>
        <w:rPr>
          <w:bCs/>
          <w:color w:val="000000"/>
          <w:sz w:val="20"/>
          <w:szCs w:val="20"/>
        </w:rPr>
      </w:pPr>
    </w:p>
    <w:p w:rsidR="00C97122" w:rsidRDefault="00C97122" w:rsidP="00C97122">
      <w:pPr>
        <w:snapToGrid w:val="0"/>
        <w:spacing w:line="288" w:lineRule="auto"/>
        <w:ind w:firstLineChars="200" w:firstLine="400"/>
        <w:rPr>
          <w:bCs/>
          <w:color w:val="000000"/>
          <w:sz w:val="20"/>
          <w:szCs w:val="20"/>
        </w:rPr>
      </w:pPr>
      <w:r>
        <w:rPr>
          <w:rFonts w:hint="eastAsia"/>
          <w:bCs/>
          <w:color w:val="000000"/>
          <w:sz w:val="20"/>
          <w:szCs w:val="20"/>
        </w:rPr>
        <w:t>第四章</w:t>
      </w:r>
      <w:r>
        <w:rPr>
          <w:rFonts w:hint="eastAsia"/>
          <w:bCs/>
          <w:color w:val="000000"/>
          <w:sz w:val="20"/>
          <w:szCs w:val="20"/>
        </w:rPr>
        <w:t xml:space="preserve"> </w:t>
      </w:r>
      <w:r>
        <w:rPr>
          <w:rFonts w:hint="eastAsia"/>
          <w:bCs/>
          <w:color w:val="000000"/>
          <w:sz w:val="20"/>
          <w:szCs w:val="20"/>
        </w:rPr>
        <w:t>向量组的线性相关性</w:t>
      </w:r>
    </w:p>
    <w:p w:rsidR="00C97122" w:rsidRDefault="00C97122" w:rsidP="00C97122">
      <w:pPr>
        <w:snapToGrid w:val="0"/>
        <w:spacing w:line="288" w:lineRule="auto"/>
        <w:ind w:firstLineChars="200" w:firstLine="400"/>
        <w:rPr>
          <w:bCs/>
          <w:color w:val="000000"/>
          <w:sz w:val="20"/>
          <w:szCs w:val="20"/>
        </w:rPr>
      </w:pPr>
      <w:r>
        <w:rPr>
          <w:rFonts w:hint="eastAsia"/>
          <w:bCs/>
          <w:color w:val="000000"/>
          <w:sz w:val="20"/>
          <w:szCs w:val="20"/>
        </w:rPr>
        <w:t>教学知识点</w:t>
      </w:r>
    </w:p>
    <w:p w:rsidR="00C97122" w:rsidRPr="003125ED" w:rsidRDefault="00C97122" w:rsidP="00C97122">
      <w:pPr>
        <w:snapToGrid w:val="0"/>
        <w:spacing w:line="288" w:lineRule="auto"/>
        <w:ind w:firstLineChars="200" w:firstLine="400"/>
        <w:rPr>
          <w:bCs/>
          <w:color w:val="000000"/>
          <w:sz w:val="20"/>
          <w:szCs w:val="20"/>
        </w:rPr>
      </w:pPr>
      <w:r w:rsidRPr="002E1419">
        <w:rPr>
          <w:rFonts w:hint="eastAsia"/>
          <w:bCs/>
          <w:color w:val="000000"/>
          <w:sz w:val="20"/>
          <w:szCs w:val="20"/>
        </w:rPr>
        <w:t>向量</w:t>
      </w:r>
      <w:proofErr w:type="gramStart"/>
      <w:r w:rsidRPr="002E1419">
        <w:rPr>
          <w:rFonts w:hint="eastAsia"/>
          <w:bCs/>
          <w:color w:val="000000"/>
          <w:sz w:val="20"/>
          <w:szCs w:val="20"/>
        </w:rPr>
        <w:t>组及其</w:t>
      </w:r>
      <w:proofErr w:type="gramEnd"/>
      <w:r w:rsidRPr="002E1419">
        <w:rPr>
          <w:rFonts w:hint="eastAsia"/>
          <w:bCs/>
          <w:color w:val="000000"/>
          <w:sz w:val="20"/>
          <w:szCs w:val="20"/>
        </w:rPr>
        <w:t>线性组合</w:t>
      </w:r>
      <w:r>
        <w:rPr>
          <w:rFonts w:hint="eastAsia"/>
          <w:bCs/>
          <w:color w:val="000000"/>
          <w:sz w:val="20"/>
          <w:szCs w:val="20"/>
        </w:rPr>
        <w:t xml:space="preserve"> </w:t>
      </w:r>
      <w:r w:rsidRPr="002E1419">
        <w:rPr>
          <w:rFonts w:hint="eastAsia"/>
          <w:bCs/>
          <w:color w:val="000000"/>
          <w:sz w:val="20"/>
          <w:szCs w:val="20"/>
        </w:rPr>
        <w:t>向量组的线性相关性</w:t>
      </w:r>
      <w:r>
        <w:rPr>
          <w:rFonts w:hint="eastAsia"/>
          <w:bCs/>
          <w:color w:val="000000"/>
          <w:sz w:val="20"/>
          <w:szCs w:val="20"/>
        </w:rPr>
        <w:t xml:space="preserve"> </w:t>
      </w:r>
      <w:r w:rsidRPr="002E1419">
        <w:rPr>
          <w:rFonts w:hint="eastAsia"/>
          <w:bCs/>
          <w:color w:val="000000"/>
          <w:sz w:val="20"/>
          <w:szCs w:val="20"/>
        </w:rPr>
        <w:t>向量组的</w:t>
      </w:r>
      <w:proofErr w:type="gramStart"/>
      <w:r w:rsidRPr="002E1419">
        <w:rPr>
          <w:rFonts w:hint="eastAsia"/>
          <w:bCs/>
          <w:color w:val="000000"/>
          <w:sz w:val="20"/>
          <w:szCs w:val="20"/>
        </w:rPr>
        <w:t>秩</w:t>
      </w:r>
      <w:proofErr w:type="gramEnd"/>
      <w:r>
        <w:rPr>
          <w:rFonts w:hint="eastAsia"/>
          <w:bCs/>
          <w:color w:val="000000"/>
          <w:sz w:val="20"/>
          <w:szCs w:val="20"/>
        </w:rPr>
        <w:t xml:space="preserve"> </w:t>
      </w:r>
      <w:r w:rsidRPr="002E1419">
        <w:rPr>
          <w:rFonts w:hint="eastAsia"/>
          <w:bCs/>
          <w:color w:val="000000"/>
          <w:sz w:val="20"/>
          <w:szCs w:val="20"/>
        </w:rPr>
        <w:t>线性方程组的解的结构</w:t>
      </w:r>
      <w:r>
        <w:rPr>
          <w:rFonts w:hint="eastAsia"/>
          <w:bCs/>
          <w:color w:val="000000"/>
          <w:sz w:val="20"/>
          <w:szCs w:val="20"/>
        </w:rPr>
        <w:t xml:space="preserve"> </w:t>
      </w:r>
    </w:p>
    <w:p w:rsidR="00C97122" w:rsidRDefault="00C97122" w:rsidP="00C97122">
      <w:pPr>
        <w:snapToGrid w:val="0"/>
        <w:spacing w:line="288" w:lineRule="auto"/>
        <w:ind w:firstLineChars="200" w:firstLine="400"/>
        <w:rPr>
          <w:bCs/>
          <w:color w:val="000000"/>
          <w:sz w:val="20"/>
          <w:szCs w:val="20"/>
        </w:rPr>
      </w:pPr>
      <w:r>
        <w:rPr>
          <w:rFonts w:hint="eastAsia"/>
          <w:bCs/>
          <w:color w:val="000000"/>
          <w:sz w:val="20"/>
          <w:szCs w:val="20"/>
        </w:rPr>
        <w:t>教学能力要求</w:t>
      </w:r>
    </w:p>
    <w:p w:rsidR="00C97122" w:rsidRPr="00274B12" w:rsidRDefault="00C97122" w:rsidP="00C97122">
      <w:pPr>
        <w:snapToGrid w:val="0"/>
        <w:spacing w:line="288" w:lineRule="auto"/>
        <w:ind w:firstLineChars="200" w:firstLine="400"/>
        <w:rPr>
          <w:bCs/>
          <w:color w:val="000000"/>
          <w:sz w:val="20"/>
          <w:szCs w:val="20"/>
        </w:rPr>
      </w:pPr>
      <w:r>
        <w:rPr>
          <w:rFonts w:hint="eastAsia"/>
          <w:bCs/>
          <w:color w:val="000000"/>
          <w:sz w:val="20"/>
          <w:szCs w:val="20"/>
        </w:rPr>
        <w:t>（</w:t>
      </w:r>
      <w:r>
        <w:rPr>
          <w:rFonts w:hint="eastAsia"/>
          <w:bCs/>
          <w:color w:val="000000"/>
          <w:sz w:val="20"/>
          <w:szCs w:val="20"/>
        </w:rPr>
        <w:t>1</w:t>
      </w:r>
      <w:r>
        <w:rPr>
          <w:rFonts w:hint="eastAsia"/>
          <w:bCs/>
          <w:color w:val="000000"/>
          <w:sz w:val="20"/>
          <w:szCs w:val="20"/>
        </w:rPr>
        <w:t>）</w:t>
      </w:r>
      <w:r w:rsidRPr="005B0202">
        <w:rPr>
          <w:rFonts w:hint="eastAsia"/>
          <w:bCs/>
          <w:color w:val="000000"/>
          <w:sz w:val="20"/>
          <w:szCs w:val="20"/>
        </w:rPr>
        <w:t>理解向量组的线性相关性、最大无关组、</w:t>
      </w:r>
      <w:proofErr w:type="gramStart"/>
      <w:r w:rsidRPr="005B0202">
        <w:rPr>
          <w:rFonts w:hint="eastAsia"/>
          <w:bCs/>
          <w:color w:val="000000"/>
          <w:sz w:val="20"/>
          <w:szCs w:val="20"/>
        </w:rPr>
        <w:t>秩</w:t>
      </w:r>
      <w:proofErr w:type="gramEnd"/>
      <w:r w:rsidRPr="005B0202">
        <w:rPr>
          <w:rFonts w:hint="eastAsia"/>
          <w:bCs/>
          <w:color w:val="000000"/>
          <w:sz w:val="20"/>
          <w:szCs w:val="20"/>
        </w:rPr>
        <w:t>的概念，掌握</w:t>
      </w:r>
      <w:r w:rsidRPr="00274B12">
        <w:rPr>
          <w:rFonts w:hint="eastAsia"/>
          <w:bCs/>
          <w:color w:val="000000"/>
          <w:sz w:val="20"/>
          <w:szCs w:val="20"/>
        </w:rPr>
        <w:t>判定向量组线性相关性的方法。</w:t>
      </w:r>
    </w:p>
    <w:p w:rsidR="00C97122" w:rsidRPr="00274B12" w:rsidRDefault="00C97122" w:rsidP="00C97122">
      <w:pPr>
        <w:snapToGrid w:val="0"/>
        <w:spacing w:line="288" w:lineRule="auto"/>
        <w:ind w:firstLineChars="200" w:firstLine="400"/>
        <w:rPr>
          <w:bCs/>
          <w:color w:val="000000"/>
          <w:sz w:val="20"/>
          <w:szCs w:val="20"/>
        </w:rPr>
      </w:pPr>
      <w:r w:rsidRPr="00274B12">
        <w:rPr>
          <w:rFonts w:hint="eastAsia"/>
          <w:bCs/>
          <w:color w:val="000000"/>
          <w:sz w:val="20"/>
          <w:szCs w:val="20"/>
        </w:rPr>
        <w:t>（</w:t>
      </w:r>
      <w:r w:rsidRPr="00274B12">
        <w:rPr>
          <w:rFonts w:hint="eastAsia"/>
          <w:bCs/>
          <w:color w:val="000000"/>
          <w:sz w:val="20"/>
          <w:szCs w:val="20"/>
        </w:rPr>
        <w:t>2</w:t>
      </w:r>
      <w:r w:rsidRPr="00274B12">
        <w:rPr>
          <w:rFonts w:hint="eastAsia"/>
          <w:bCs/>
          <w:color w:val="000000"/>
          <w:sz w:val="20"/>
          <w:szCs w:val="20"/>
        </w:rPr>
        <w:t>）</w:t>
      </w:r>
      <w:r w:rsidRPr="00274B12">
        <w:rPr>
          <w:rFonts w:hint="eastAsia"/>
          <w:bCs/>
          <w:color w:val="000000"/>
          <w:sz w:val="20"/>
          <w:szCs w:val="20"/>
        </w:rPr>
        <w:t xml:space="preserve"> </w:t>
      </w:r>
      <w:r w:rsidRPr="00274B12">
        <w:rPr>
          <w:rFonts w:hint="eastAsia"/>
          <w:bCs/>
          <w:color w:val="000000"/>
          <w:sz w:val="20"/>
          <w:szCs w:val="20"/>
        </w:rPr>
        <w:t>会用初等变换法求向量组的最大</w:t>
      </w:r>
      <w:proofErr w:type="gramStart"/>
      <w:r w:rsidRPr="00274B12">
        <w:rPr>
          <w:rFonts w:hint="eastAsia"/>
          <w:bCs/>
          <w:color w:val="000000"/>
          <w:sz w:val="20"/>
          <w:szCs w:val="20"/>
        </w:rPr>
        <w:t>无关组</w:t>
      </w:r>
      <w:proofErr w:type="gramEnd"/>
      <w:r w:rsidRPr="00274B12">
        <w:rPr>
          <w:rFonts w:hint="eastAsia"/>
          <w:bCs/>
          <w:color w:val="000000"/>
          <w:sz w:val="20"/>
          <w:szCs w:val="20"/>
        </w:rPr>
        <w:t>与向量组的</w:t>
      </w:r>
      <w:proofErr w:type="gramStart"/>
      <w:r w:rsidRPr="00274B12">
        <w:rPr>
          <w:rFonts w:hint="eastAsia"/>
          <w:bCs/>
          <w:color w:val="000000"/>
          <w:sz w:val="20"/>
          <w:szCs w:val="20"/>
        </w:rPr>
        <w:t>秩</w:t>
      </w:r>
      <w:proofErr w:type="gramEnd"/>
      <w:r w:rsidRPr="00274B12">
        <w:rPr>
          <w:rFonts w:hint="eastAsia"/>
          <w:bCs/>
          <w:color w:val="000000"/>
          <w:sz w:val="20"/>
          <w:szCs w:val="20"/>
        </w:rPr>
        <w:t>。</w:t>
      </w:r>
    </w:p>
    <w:p w:rsidR="00C97122" w:rsidRDefault="00C97122" w:rsidP="00C97122">
      <w:pPr>
        <w:snapToGrid w:val="0"/>
        <w:spacing w:line="288" w:lineRule="auto"/>
        <w:ind w:firstLineChars="200" w:firstLine="400"/>
        <w:rPr>
          <w:bCs/>
          <w:color w:val="000000"/>
          <w:sz w:val="20"/>
          <w:szCs w:val="20"/>
        </w:rPr>
      </w:pPr>
      <w:r w:rsidRPr="00274B12">
        <w:rPr>
          <w:rFonts w:hint="eastAsia"/>
          <w:bCs/>
          <w:color w:val="000000"/>
          <w:sz w:val="20"/>
          <w:szCs w:val="20"/>
        </w:rPr>
        <w:t>（</w:t>
      </w:r>
      <w:r w:rsidRPr="00274B12">
        <w:rPr>
          <w:rFonts w:hint="eastAsia"/>
          <w:bCs/>
          <w:color w:val="000000"/>
          <w:sz w:val="20"/>
          <w:szCs w:val="20"/>
        </w:rPr>
        <w:t>3</w:t>
      </w:r>
      <w:r w:rsidRPr="00274B12">
        <w:rPr>
          <w:rFonts w:hint="eastAsia"/>
          <w:bCs/>
          <w:color w:val="000000"/>
          <w:sz w:val="20"/>
          <w:szCs w:val="20"/>
        </w:rPr>
        <w:t>）了解线性方程组的解的结构。</w:t>
      </w:r>
    </w:p>
    <w:p w:rsidR="00C97122" w:rsidRPr="00C97122" w:rsidRDefault="00C97122">
      <w:pPr>
        <w:snapToGrid w:val="0"/>
        <w:spacing w:line="288" w:lineRule="auto"/>
        <w:ind w:firstLineChars="200" w:firstLine="400"/>
        <w:rPr>
          <w:bCs/>
          <w:sz w:val="20"/>
          <w:szCs w:val="20"/>
        </w:rPr>
      </w:pPr>
    </w:p>
    <w:p w:rsidR="0000262E" w:rsidRDefault="00AE5FC8" w:rsidP="0039112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w:t>
      </w:r>
      <w:r w:rsidR="00C97122">
        <w:rPr>
          <w:rFonts w:ascii="黑体" w:eastAsia="黑体" w:hAnsi="宋体" w:hint="eastAsia"/>
          <w:sz w:val="24"/>
        </w:rPr>
        <w:t>、课内实验名称及基本要求（无</w:t>
      </w:r>
      <w:r w:rsidR="001307A8">
        <w:rPr>
          <w:rFonts w:ascii="黑体" w:eastAsia="黑体" w:hAnsi="宋体" w:hint="eastAsia"/>
          <w:sz w:val="24"/>
        </w:rPr>
        <w:t>）</w:t>
      </w: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94"/>
        <w:gridCol w:w="3085"/>
      </w:tblGrid>
      <w:tr w:rsidR="00E32596" w:rsidTr="005D7251">
        <w:tc>
          <w:tcPr>
            <w:tcW w:w="2660" w:type="dxa"/>
            <w:shd w:val="clear" w:color="auto" w:fill="auto"/>
          </w:tcPr>
          <w:p w:rsidR="00E32596" w:rsidRDefault="00E32596" w:rsidP="00391124">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3294" w:type="dxa"/>
            <w:shd w:val="clear" w:color="auto" w:fill="auto"/>
          </w:tcPr>
          <w:p w:rsidR="00E32596" w:rsidRDefault="00E32596" w:rsidP="0039112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r w:rsidR="00C97122">
              <w:rPr>
                <w:rFonts w:ascii="宋体" w:hAnsi="宋体" w:hint="eastAsia"/>
                <w:bCs/>
                <w:color w:val="000000"/>
                <w:szCs w:val="20"/>
              </w:rPr>
              <w:t>+X1+X2+X3</w:t>
            </w:r>
            <w:r>
              <w:rPr>
                <w:rFonts w:ascii="宋体" w:hAnsi="宋体" w:hint="eastAsia"/>
                <w:bCs/>
                <w:color w:val="000000"/>
                <w:szCs w:val="20"/>
              </w:rPr>
              <w:t>）</w:t>
            </w:r>
          </w:p>
        </w:tc>
        <w:tc>
          <w:tcPr>
            <w:tcW w:w="3085" w:type="dxa"/>
            <w:shd w:val="clear" w:color="auto" w:fill="auto"/>
          </w:tcPr>
          <w:p w:rsidR="00C97122" w:rsidRDefault="00CE0D69" w:rsidP="0039112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1=期末考试成绩</w:t>
            </w:r>
          </w:p>
          <w:p w:rsidR="00C97122" w:rsidRDefault="00E32596" w:rsidP="0039112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r w:rsidR="00C97122">
              <w:rPr>
                <w:rFonts w:ascii="宋体" w:hAnsi="宋体" w:hint="eastAsia"/>
                <w:bCs/>
                <w:color w:val="000000"/>
                <w:szCs w:val="20"/>
              </w:rPr>
              <w:t>=作业成绩</w:t>
            </w:r>
            <w:r w:rsidR="00000639">
              <w:rPr>
                <w:rFonts w:ascii="宋体" w:hAnsi="宋体" w:hint="eastAsia"/>
                <w:bCs/>
                <w:color w:val="000000"/>
                <w:szCs w:val="20"/>
              </w:rPr>
              <w:t>20分</w:t>
            </w:r>
          </w:p>
          <w:p w:rsidR="00C97122" w:rsidRDefault="00CE0D69" w:rsidP="0039112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 xml:space="preserve">       </w:t>
            </w:r>
            <w:r w:rsidR="00E32596">
              <w:rPr>
                <w:rFonts w:ascii="宋体" w:hAnsi="宋体" w:hint="eastAsia"/>
                <w:bCs/>
                <w:color w:val="000000"/>
                <w:szCs w:val="20"/>
              </w:rPr>
              <w:t>X2</w:t>
            </w:r>
            <w:r w:rsidR="00C97122">
              <w:rPr>
                <w:rFonts w:ascii="宋体" w:hAnsi="宋体" w:hint="eastAsia"/>
                <w:bCs/>
                <w:color w:val="000000"/>
                <w:szCs w:val="20"/>
              </w:rPr>
              <w:t>=听课成绩</w:t>
            </w:r>
            <w:r>
              <w:rPr>
                <w:rFonts w:ascii="宋体" w:hAnsi="宋体" w:hint="eastAsia"/>
                <w:bCs/>
                <w:color w:val="000000"/>
                <w:szCs w:val="20"/>
              </w:rPr>
              <w:t>及课堂回答问题成绩</w:t>
            </w:r>
            <w:r w:rsidR="00000639">
              <w:rPr>
                <w:rFonts w:ascii="宋体" w:hAnsi="宋体" w:hint="eastAsia"/>
                <w:bCs/>
                <w:color w:val="000000"/>
                <w:szCs w:val="20"/>
              </w:rPr>
              <w:t>10分</w:t>
            </w:r>
          </w:p>
          <w:p w:rsidR="00E32596" w:rsidRDefault="00C97122" w:rsidP="00391124">
            <w:pPr>
              <w:snapToGrid w:val="0"/>
              <w:spacing w:beforeLines="50" w:before="156" w:afterLines="50" w:after="156"/>
              <w:rPr>
                <w:rFonts w:ascii="宋体" w:hAnsi="宋体"/>
                <w:bCs/>
                <w:color w:val="000000"/>
                <w:szCs w:val="20"/>
              </w:rPr>
            </w:pPr>
            <w:r>
              <w:rPr>
                <w:rFonts w:ascii="宋体" w:hAnsi="宋体" w:hint="eastAsia"/>
                <w:bCs/>
                <w:color w:val="000000"/>
                <w:szCs w:val="20"/>
              </w:rPr>
              <w:t xml:space="preserve">        </w:t>
            </w:r>
            <w:r w:rsidR="00E32596">
              <w:rPr>
                <w:rFonts w:ascii="宋体" w:hAnsi="宋体" w:hint="eastAsia"/>
                <w:bCs/>
                <w:color w:val="000000"/>
                <w:szCs w:val="20"/>
              </w:rPr>
              <w:t>X3</w:t>
            </w:r>
            <w:r>
              <w:rPr>
                <w:rFonts w:ascii="宋体" w:hAnsi="宋体" w:hint="eastAsia"/>
                <w:bCs/>
                <w:color w:val="000000"/>
                <w:szCs w:val="20"/>
              </w:rPr>
              <w:t>=出勤成绩</w:t>
            </w:r>
            <w:r w:rsidR="00000639">
              <w:rPr>
                <w:rFonts w:ascii="宋体" w:hAnsi="宋体" w:hint="eastAsia"/>
                <w:bCs/>
                <w:color w:val="000000"/>
                <w:szCs w:val="20"/>
              </w:rPr>
              <w:t>20分</w:t>
            </w:r>
            <w:r w:rsidR="00E32596">
              <w:rPr>
                <w:rFonts w:ascii="宋体" w:hAnsi="宋体" w:hint="eastAsia"/>
                <w:bCs/>
                <w:color w:val="000000"/>
                <w:szCs w:val="20"/>
              </w:rPr>
              <w:t>）</w:t>
            </w:r>
          </w:p>
        </w:tc>
      </w:tr>
      <w:tr w:rsidR="00E32596" w:rsidTr="005D7251">
        <w:tc>
          <w:tcPr>
            <w:tcW w:w="2660" w:type="dxa"/>
            <w:shd w:val="clear" w:color="auto" w:fill="auto"/>
          </w:tcPr>
          <w:p w:rsidR="00E32596" w:rsidRDefault="001E1C7F" w:rsidP="00391124">
            <w:pPr>
              <w:snapToGrid w:val="0"/>
              <w:spacing w:beforeLines="50" w:before="156" w:afterLines="50" w:after="156"/>
              <w:rPr>
                <w:rFonts w:ascii="宋体" w:hAnsi="宋体"/>
                <w:bCs/>
                <w:color w:val="000000"/>
                <w:szCs w:val="20"/>
              </w:rPr>
            </w:pPr>
            <w:r>
              <w:rPr>
                <w:rFonts w:ascii="宋体" w:hAnsi="宋体" w:hint="eastAsia"/>
                <w:bCs/>
                <w:color w:val="000000"/>
                <w:szCs w:val="20"/>
              </w:rPr>
              <w:t>评价方式</w:t>
            </w:r>
          </w:p>
        </w:tc>
        <w:tc>
          <w:tcPr>
            <w:tcW w:w="3294" w:type="dxa"/>
            <w:shd w:val="clear" w:color="auto" w:fill="auto"/>
          </w:tcPr>
          <w:p w:rsidR="00E32596" w:rsidRDefault="00E32596" w:rsidP="00391124">
            <w:pPr>
              <w:snapToGrid w:val="0"/>
              <w:spacing w:beforeLines="50" w:before="156" w:afterLines="50" w:after="156"/>
              <w:jc w:val="center"/>
              <w:rPr>
                <w:rFonts w:ascii="宋体" w:hAnsi="宋体"/>
                <w:bCs/>
                <w:color w:val="000000"/>
                <w:szCs w:val="20"/>
              </w:rPr>
            </w:pPr>
          </w:p>
        </w:tc>
        <w:tc>
          <w:tcPr>
            <w:tcW w:w="3085" w:type="dxa"/>
            <w:shd w:val="clear" w:color="auto" w:fill="auto"/>
          </w:tcPr>
          <w:p w:rsidR="00E32596" w:rsidRDefault="00E32596" w:rsidP="00391124">
            <w:pPr>
              <w:snapToGrid w:val="0"/>
              <w:spacing w:beforeLines="50" w:before="156" w:afterLines="50" w:after="156"/>
              <w:jc w:val="center"/>
              <w:rPr>
                <w:rFonts w:ascii="宋体" w:hAnsi="宋体"/>
                <w:bCs/>
                <w:color w:val="000000"/>
                <w:szCs w:val="20"/>
              </w:rPr>
            </w:pPr>
            <w:r w:rsidRPr="0044644B">
              <w:rPr>
                <w:rFonts w:ascii="宋体" w:hAnsi="宋体" w:hint="eastAsia"/>
                <w:bCs/>
                <w:color w:val="000000"/>
                <w:szCs w:val="20"/>
              </w:rPr>
              <w:t>由教师决定</w:t>
            </w:r>
          </w:p>
        </w:tc>
      </w:tr>
      <w:tr w:rsidR="00E32596" w:rsidTr="005D7251">
        <w:tc>
          <w:tcPr>
            <w:tcW w:w="2660" w:type="dxa"/>
            <w:shd w:val="clear" w:color="auto" w:fill="auto"/>
          </w:tcPr>
          <w:p w:rsidR="00E32596" w:rsidRDefault="00E32596" w:rsidP="00391124">
            <w:pPr>
              <w:snapToGrid w:val="0"/>
              <w:spacing w:beforeLines="50" w:before="156" w:afterLines="50" w:after="156"/>
              <w:rPr>
                <w:rFonts w:ascii="宋体" w:hAnsi="宋体"/>
                <w:bCs/>
                <w:color w:val="000000"/>
                <w:szCs w:val="20"/>
              </w:rPr>
            </w:pPr>
            <w:r>
              <w:rPr>
                <w:rFonts w:ascii="宋体" w:hAnsi="宋体"/>
                <w:bCs/>
                <w:color w:val="000000"/>
                <w:szCs w:val="20"/>
              </w:rPr>
              <w:t>1与X两项所占</w:t>
            </w:r>
            <w:r>
              <w:rPr>
                <w:rFonts w:ascii="宋体" w:hAnsi="宋体" w:hint="eastAsia"/>
                <w:bCs/>
                <w:color w:val="000000"/>
                <w:szCs w:val="20"/>
              </w:rPr>
              <w:t>比例%</w:t>
            </w:r>
          </w:p>
        </w:tc>
        <w:tc>
          <w:tcPr>
            <w:tcW w:w="3294" w:type="dxa"/>
            <w:shd w:val="clear" w:color="auto" w:fill="auto"/>
          </w:tcPr>
          <w:p w:rsidR="00E32596" w:rsidRDefault="00CE0D69" w:rsidP="00391124">
            <w:pPr>
              <w:snapToGrid w:val="0"/>
              <w:spacing w:beforeLines="50" w:before="156" w:afterLines="50" w:after="156"/>
              <w:rPr>
                <w:rFonts w:ascii="宋体" w:hAnsi="宋体"/>
                <w:bCs/>
                <w:color w:val="000000"/>
                <w:szCs w:val="20"/>
              </w:rPr>
            </w:pPr>
            <w:r w:rsidRPr="001B1968">
              <w:rPr>
                <w:position w:val="-14"/>
              </w:rPr>
              <w:object w:dxaOrig="4300" w:dyaOrig="440">
                <v:shape id="_x0000_i1027" type="#_x0000_t75" style="width:153.75pt;height:15.75pt" o:ole="">
                  <v:imagedata r:id="rId12" o:title=""/>
                </v:shape>
                <o:OLEObject Type="Embed" ProgID="Equation.3" ShapeID="_x0000_i1027" DrawAspect="Content" ObjectID="_1549983959" r:id="rId13"/>
              </w:object>
            </w:r>
          </w:p>
        </w:tc>
        <w:tc>
          <w:tcPr>
            <w:tcW w:w="3085" w:type="dxa"/>
            <w:shd w:val="clear" w:color="auto" w:fill="auto"/>
          </w:tcPr>
          <w:p w:rsidR="00E32596" w:rsidRDefault="00E32596" w:rsidP="00391124">
            <w:pPr>
              <w:snapToGrid w:val="0"/>
              <w:spacing w:beforeLines="50" w:before="156" w:afterLines="50" w:after="156"/>
              <w:rPr>
                <w:rFonts w:ascii="宋体" w:hAnsi="宋体"/>
                <w:bCs/>
                <w:color w:val="000000"/>
                <w:szCs w:val="20"/>
              </w:rPr>
            </w:pPr>
          </w:p>
        </w:tc>
      </w:tr>
    </w:tbl>
    <w:p w:rsidR="0000262E" w:rsidRDefault="00AE5FC8" w:rsidP="00391124">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八</w:t>
      </w:r>
      <w:r w:rsidR="001E1C7F">
        <w:rPr>
          <w:rFonts w:ascii="黑体" w:eastAsia="黑体" w:hAnsi="宋体" w:hint="eastAsia"/>
          <w:sz w:val="24"/>
        </w:rPr>
        <w:t>、评价方式与</w:t>
      </w:r>
      <w:r w:rsidR="001307A8">
        <w:rPr>
          <w:rFonts w:ascii="黑体" w:eastAsia="黑体" w:hAnsi="宋体" w:hint="eastAsia"/>
          <w:sz w:val="24"/>
        </w:rPr>
        <w:t>成绩</w:t>
      </w:r>
      <w:r w:rsidR="001307A8">
        <w:rPr>
          <w:rFonts w:ascii="黑体" w:eastAsia="黑体" w:hAnsi="宋体"/>
          <w:sz w:val="24"/>
        </w:rPr>
        <w:t>（必填项）</w:t>
      </w:r>
    </w:p>
    <w:p w:rsidR="0000262E" w:rsidRDefault="0000262E">
      <w:pPr>
        <w:snapToGrid w:val="0"/>
        <w:spacing w:line="288" w:lineRule="auto"/>
        <w:ind w:right="-109" w:firstLineChars="200" w:firstLine="400"/>
        <w:rPr>
          <w:sz w:val="20"/>
        </w:rPr>
      </w:pPr>
    </w:p>
    <w:p w:rsidR="00391124" w:rsidRDefault="00391124" w:rsidP="00391124">
      <w:pPr>
        <w:snapToGrid w:val="0"/>
        <w:spacing w:line="288" w:lineRule="auto"/>
        <w:jc w:val="left"/>
        <w:rPr>
          <w:rFonts w:hint="eastAsia"/>
        </w:rPr>
      </w:pPr>
    </w:p>
    <w:p w:rsidR="00391124" w:rsidRPr="001307A8" w:rsidRDefault="00391124" w:rsidP="00391124">
      <w:pPr>
        <w:snapToGrid w:val="0"/>
        <w:spacing w:line="288" w:lineRule="auto"/>
        <w:jc w:val="left"/>
      </w:pPr>
      <w:bookmarkStart w:id="1" w:name="_GoBack"/>
      <w:bookmarkEnd w:id="1"/>
      <w:r>
        <w:rPr>
          <w:rFonts w:hint="eastAsia"/>
        </w:rPr>
        <w:t>撰写</w:t>
      </w:r>
      <w:r w:rsidR="00205691">
        <w:rPr>
          <w:rFonts w:hint="eastAsia"/>
        </w:rPr>
        <w:t xml:space="preserve"> </w:t>
      </w:r>
      <w:r>
        <w:rPr>
          <w:rFonts w:hint="eastAsia"/>
        </w:rPr>
        <w:t>：黄明</w:t>
      </w:r>
      <w:r w:rsidR="00205691">
        <w:rPr>
          <w:rFonts w:hint="eastAsia"/>
        </w:rPr>
        <w:t xml:space="preserve">  </w:t>
      </w:r>
      <w:r>
        <w:rPr>
          <w:rFonts w:hint="eastAsia"/>
        </w:rPr>
        <w:t xml:space="preserve">                              </w:t>
      </w:r>
      <w:r>
        <w:rPr>
          <w:rFonts w:hint="eastAsia"/>
        </w:rPr>
        <w:t>2017</w:t>
      </w:r>
      <w:r>
        <w:rPr>
          <w:rFonts w:hint="eastAsia"/>
        </w:rPr>
        <w:t>年</w:t>
      </w:r>
      <w:r>
        <w:rPr>
          <w:rFonts w:hint="eastAsia"/>
        </w:rPr>
        <w:t>2</w:t>
      </w:r>
      <w:r>
        <w:rPr>
          <w:rFonts w:hint="eastAsia"/>
        </w:rPr>
        <w:t>月</w:t>
      </w:r>
      <w:r>
        <w:rPr>
          <w:rFonts w:hint="eastAsia"/>
        </w:rPr>
        <w:t>1</w:t>
      </w:r>
      <w:r>
        <w:rPr>
          <w:rFonts w:hint="eastAsia"/>
        </w:rPr>
        <w:t>日</w:t>
      </w:r>
    </w:p>
    <w:p w:rsidR="00CE0D69" w:rsidRPr="001307A8" w:rsidRDefault="00CE0D69" w:rsidP="00391124">
      <w:pPr>
        <w:snapToGrid w:val="0"/>
        <w:spacing w:line="288" w:lineRule="auto"/>
        <w:jc w:val="left"/>
      </w:pPr>
      <w:r>
        <w:rPr>
          <w:rFonts w:hint="eastAsia"/>
        </w:rPr>
        <w:t xml:space="preserve">                      </w:t>
      </w:r>
      <w:r w:rsidR="00391124">
        <w:rPr>
          <w:rFonts w:hint="eastAsia"/>
        </w:rPr>
        <w:t xml:space="preserve">                          </w:t>
      </w:r>
    </w:p>
    <w:sectPr w:rsidR="00CE0D69" w:rsidRPr="001307A8" w:rsidSect="00BF12AB">
      <w:footerReference w:type="default" r:id="rId14"/>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53" w:rsidRDefault="00A10853" w:rsidP="00CD0D92">
      <w:r>
        <w:separator/>
      </w:r>
    </w:p>
  </w:endnote>
  <w:endnote w:type="continuationSeparator" w:id="0">
    <w:p w:rsidR="00A10853" w:rsidRDefault="00A10853" w:rsidP="00C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D1" w:rsidRDefault="003355D1" w:rsidP="00BF12AB">
    <w:pPr>
      <w:spacing w:line="288" w:lineRule="auto"/>
    </w:pPr>
  </w:p>
  <w:p w:rsidR="003355D1" w:rsidRPr="00BF12AB" w:rsidRDefault="003355D1" w:rsidP="00BF12AB">
    <w:pPr>
      <w:spacing w:line="288" w:lineRule="auto"/>
      <w:rPr>
        <w:sz w:val="18"/>
        <w:szCs w:val="18"/>
      </w:rPr>
    </w:pPr>
    <w:r w:rsidRPr="00BF12AB">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53" w:rsidRDefault="00A10853" w:rsidP="00CD0D92">
      <w:r>
        <w:separator/>
      </w:r>
    </w:p>
  </w:footnote>
  <w:footnote w:type="continuationSeparator" w:id="0">
    <w:p w:rsidR="00A10853" w:rsidRDefault="00A10853" w:rsidP="00CD0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1EF5"/>
    <w:rsid w:val="00000639"/>
    <w:rsid w:val="0000262E"/>
    <w:rsid w:val="00055EBA"/>
    <w:rsid w:val="000673CF"/>
    <w:rsid w:val="00090FAE"/>
    <w:rsid w:val="00125C1E"/>
    <w:rsid w:val="001307A8"/>
    <w:rsid w:val="00134662"/>
    <w:rsid w:val="00141020"/>
    <w:rsid w:val="001A5427"/>
    <w:rsid w:val="001D7387"/>
    <w:rsid w:val="001E1C7F"/>
    <w:rsid w:val="00202979"/>
    <w:rsid w:val="00202F4A"/>
    <w:rsid w:val="00205691"/>
    <w:rsid w:val="002403CE"/>
    <w:rsid w:val="00256EDB"/>
    <w:rsid w:val="002634A1"/>
    <w:rsid w:val="002C436C"/>
    <w:rsid w:val="00315E89"/>
    <w:rsid w:val="003355D1"/>
    <w:rsid w:val="00346C56"/>
    <w:rsid w:val="00365541"/>
    <w:rsid w:val="00372463"/>
    <w:rsid w:val="00387183"/>
    <w:rsid w:val="00391124"/>
    <w:rsid w:val="003B3D68"/>
    <w:rsid w:val="003D779A"/>
    <w:rsid w:val="003F1CC6"/>
    <w:rsid w:val="004402B5"/>
    <w:rsid w:val="0044644B"/>
    <w:rsid w:val="00450AD1"/>
    <w:rsid w:val="00471FC4"/>
    <w:rsid w:val="0047424F"/>
    <w:rsid w:val="00495DEF"/>
    <w:rsid w:val="004978A0"/>
    <w:rsid w:val="004D27F9"/>
    <w:rsid w:val="0051211E"/>
    <w:rsid w:val="005C375A"/>
    <w:rsid w:val="005D539E"/>
    <w:rsid w:val="005D7251"/>
    <w:rsid w:val="00616A2F"/>
    <w:rsid w:val="0063700B"/>
    <w:rsid w:val="0063732C"/>
    <w:rsid w:val="00655EE7"/>
    <w:rsid w:val="0067063F"/>
    <w:rsid w:val="006A1A83"/>
    <w:rsid w:val="006B02B5"/>
    <w:rsid w:val="006E5CAD"/>
    <w:rsid w:val="006F1EF5"/>
    <w:rsid w:val="006F4DF7"/>
    <w:rsid w:val="00707550"/>
    <w:rsid w:val="00721CBA"/>
    <w:rsid w:val="00744C4E"/>
    <w:rsid w:val="0078277B"/>
    <w:rsid w:val="007C48AE"/>
    <w:rsid w:val="007D600D"/>
    <w:rsid w:val="007F16D0"/>
    <w:rsid w:val="0083755D"/>
    <w:rsid w:val="00907FDB"/>
    <w:rsid w:val="00933102"/>
    <w:rsid w:val="0094066A"/>
    <w:rsid w:val="00950881"/>
    <w:rsid w:val="00975AFA"/>
    <w:rsid w:val="00987C5B"/>
    <w:rsid w:val="009A59CF"/>
    <w:rsid w:val="009C7503"/>
    <w:rsid w:val="009D37A1"/>
    <w:rsid w:val="00A10853"/>
    <w:rsid w:val="00A22483"/>
    <w:rsid w:val="00A45B5F"/>
    <w:rsid w:val="00A60D7A"/>
    <w:rsid w:val="00A81AF4"/>
    <w:rsid w:val="00A90778"/>
    <w:rsid w:val="00AB47DF"/>
    <w:rsid w:val="00AE5FC8"/>
    <w:rsid w:val="00AF20EC"/>
    <w:rsid w:val="00B3314E"/>
    <w:rsid w:val="00B400BA"/>
    <w:rsid w:val="00B64DC8"/>
    <w:rsid w:val="00B770C0"/>
    <w:rsid w:val="00B9301A"/>
    <w:rsid w:val="00B962AE"/>
    <w:rsid w:val="00BF12AB"/>
    <w:rsid w:val="00C016A0"/>
    <w:rsid w:val="00C11CF6"/>
    <w:rsid w:val="00C17564"/>
    <w:rsid w:val="00C44D17"/>
    <w:rsid w:val="00C63732"/>
    <w:rsid w:val="00C76312"/>
    <w:rsid w:val="00C95153"/>
    <w:rsid w:val="00C97122"/>
    <w:rsid w:val="00CC0883"/>
    <w:rsid w:val="00CD0D92"/>
    <w:rsid w:val="00CE0D69"/>
    <w:rsid w:val="00CE78C5"/>
    <w:rsid w:val="00D93EC7"/>
    <w:rsid w:val="00D942DA"/>
    <w:rsid w:val="00DE74C4"/>
    <w:rsid w:val="00E32596"/>
    <w:rsid w:val="00E4185F"/>
    <w:rsid w:val="00E462BB"/>
    <w:rsid w:val="00E46E66"/>
    <w:rsid w:val="00EA323E"/>
    <w:rsid w:val="00EA3F38"/>
    <w:rsid w:val="00EB4795"/>
    <w:rsid w:val="00F00C83"/>
    <w:rsid w:val="00F314E7"/>
    <w:rsid w:val="00F56B5A"/>
    <w:rsid w:val="00F72CBD"/>
    <w:rsid w:val="00FD3D8C"/>
    <w:rsid w:val="0E3C686C"/>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Char"/>
    <w:uiPriority w:val="99"/>
    <w:rsid w:val="002634A1"/>
    <w:pPr>
      <w:tabs>
        <w:tab w:val="center" w:pos="4153"/>
        <w:tab w:val="right" w:pos="8306"/>
      </w:tabs>
      <w:snapToGrid w:val="0"/>
      <w:jc w:val="left"/>
    </w:pPr>
    <w:rPr>
      <w:sz w:val="18"/>
      <w:szCs w:val="18"/>
    </w:rPr>
  </w:style>
  <w:style w:type="paragraph" w:styleId="a5">
    <w:name w:val="header"/>
    <w:basedOn w:val="a"/>
    <w:link w:val="Char0"/>
    <w:rsid w:val="002634A1"/>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2634A1"/>
  </w:style>
  <w:style w:type="table" w:styleId="a7">
    <w:name w:val="Table Grid"/>
    <w:basedOn w:val="a1"/>
    <w:rsid w:val="002634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2634A1"/>
  </w:style>
  <w:style w:type="character" w:customStyle="1" w:styleId="Char0">
    <w:name w:val="页眉 Char"/>
    <w:link w:val="a5"/>
    <w:rsid w:val="002634A1"/>
    <w:rPr>
      <w:kern w:val="2"/>
      <w:sz w:val="18"/>
      <w:szCs w:val="18"/>
    </w:rPr>
  </w:style>
  <w:style w:type="character" w:customStyle="1" w:styleId="Char">
    <w:name w:val="页脚 Char"/>
    <w:link w:val="a4"/>
    <w:uiPriority w:val="99"/>
    <w:rsid w:val="002634A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316</Words>
  <Characters>1803</Characters>
  <Application>Microsoft Office Word</Application>
  <DocSecurity>0</DocSecurity>
  <Lines>15</Lines>
  <Paragraphs>4</Paragraphs>
  <ScaleCrop>false</ScaleCrop>
  <Company>thtfpc</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gench</cp:lastModifiedBy>
  <cp:revision>19</cp:revision>
  <cp:lastPrinted>2015-03-18T05:19:00Z</cp:lastPrinted>
  <dcterms:created xsi:type="dcterms:W3CDTF">2015-06-01T00:54:00Z</dcterms:created>
  <dcterms:modified xsi:type="dcterms:W3CDTF">2017-03-02T10:20:00Z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